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DEF3" w14:textId="77777777" w:rsidR="000F422E" w:rsidRDefault="000F422E" w:rsidP="000F422E">
      <w:pPr>
        <w:pStyle w:val="12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bookmarkStart w:id="0" w:name="bookmark0"/>
      <w:bookmarkStart w:id="1" w:name="bookmark1"/>
      <w:r w:rsidRPr="00AE18CE">
        <w:rPr>
          <w:color w:val="000000"/>
          <w:sz w:val="24"/>
          <w:szCs w:val="24"/>
          <w:lang w:eastAsia="ru-RU" w:bidi="ru-RU"/>
        </w:rPr>
        <w:t>Приложение №</w:t>
      </w:r>
      <w:r w:rsidR="00AE18CE" w:rsidRPr="00AE18CE">
        <w:rPr>
          <w:color w:val="000000"/>
          <w:sz w:val="24"/>
          <w:szCs w:val="24"/>
          <w:lang w:eastAsia="ru-RU" w:bidi="ru-RU"/>
        </w:rPr>
        <w:t>2</w:t>
      </w:r>
    </w:p>
    <w:p w14:paraId="31AF0744" w14:textId="77777777" w:rsidR="000F422E" w:rsidRDefault="000F422E" w:rsidP="0048028C">
      <w:pPr>
        <w:pStyle w:val="12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14:paraId="22B68044" w14:textId="77777777" w:rsidR="00884D5C" w:rsidRPr="00013F9F" w:rsidRDefault="00884D5C" w:rsidP="0048028C">
      <w:pPr>
        <w:pStyle w:val="12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 w:rsidRPr="00013F9F">
        <w:rPr>
          <w:color w:val="000000"/>
          <w:sz w:val="24"/>
          <w:szCs w:val="24"/>
          <w:lang w:eastAsia="ru-RU" w:bidi="ru-RU"/>
        </w:rPr>
        <w:t>Техническое задание</w:t>
      </w:r>
      <w:bookmarkEnd w:id="0"/>
      <w:bookmarkEnd w:id="1"/>
    </w:p>
    <w:p w14:paraId="4E636BE5" w14:textId="77777777" w:rsidR="00884D5C" w:rsidRPr="00BB3315" w:rsidRDefault="00884D5C" w:rsidP="003011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315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bookmarkStart w:id="2" w:name="_Hlk526172965"/>
      <w:bookmarkStart w:id="3" w:name="_Hlk12530136"/>
      <w:r w:rsidRPr="00BB3315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Pr="00BB3315">
        <w:rPr>
          <w:rFonts w:ascii="Times New Roman" w:hAnsi="Times New Roman" w:cs="Times New Roman"/>
          <w:sz w:val="24"/>
          <w:szCs w:val="24"/>
        </w:rPr>
        <w:t xml:space="preserve">а поставку </w:t>
      </w:r>
      <w:bookmarkEnd w:id="2"/>
      <w:r w:rsidR="009B5621" w:rsidRPr="00BB3315">
        <w:rPr>
          <w:rFonts w:ascii="Times New Roman" w:hAnsi="Times New Roman" w:cs="Times New Roman"/>
          <w:sz w:val="24"/>
          <w:szCs w:val="24"/>
        </w:rPr>
        <w:t>Комплектного Распределительного Устройства (КРУ) 20 кВ</w:t>
      </w:r>
      <w:r w:rsidRPr="00BB3315">
        <w:rPr>
          <w:rFonts w:ascii="Times New Roman" w:hAnsi="Times New Roman" w:cs="Times New Roman"/>
          <w:sz w:val="24"/>
          <w:szCs w:val="24"/>
        </w:rPr>
        <w:t xml:space="preserve"> для объекта: «Строительство энергоблока 15/0,4 кВ (Новый) в границах земельного участка </w:t>
      </w:r>
      <w:proofErr w:type="spellStart"/>
      <w:r w:rsidRPr="00BB331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B3315">
        <w:rPr>
          <w:rFonts w:ascii="Times New Roman" w:hAnsi="Times New Roman" w:cs="Times New Roman"/>
          <w:sz w:val="24"/>
          <w:szCs w:val="24"/>
        </w:rPr>
        <w:t>. №39:03:060019:421, Гурьевского района Калининградской области»</w:t>
      </w:r>
    </w:p>
    <w:bookmarkEnd w:id="3"/>
    <w:p w14:paraId="572F1D10" w14:textId="77777777" w:rsidR="008A6E30" w:rsidRDefault="008A6E30" w:rsidP="008A6E30">
      <w:pPr>
        <w:pStyle w:val="33"/>
        <w:numPr>
          <w:ilvl w:val="0"/>
          <w:numId w:val="7"/>
        </w:numPr>
        <w:tabs>
          <w:tab w:val="clear" w:pos="90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данные</w:t>
      </w:r>
      <w:r w:rsidRPr="00293243">
        <w:rPr>
          <w:rFonts w:ascii="Times New Roman" w:hAnsi="Times New Roman"/>
        </w:rPr>
        <w:t>.</w:t>
      </w:r>
    </w:p>
    <w:p w14:paraId="457AC5BB" w14:textId="77777777" w:rsidR="008A6E30" w:rsidRDefault="008A6E30" w:rsidP="008A6E30">
      <w:pPr>
        <w:pStyle w:val="33"/>
        <w:jc w:val="both"/>
        <w:rPr>
          <w:rFonts w:ascii="Times New Roman" w:hAnsi="Times New Roman"/>
          <w:b w:val="0"/>
        </w:rPr>
      </w:pPr>
    </w:p>
    <w:p w14:paraId="12006563" w14:textId="77777777" w:rsidR="008A6E30" w:rsidRPr="003E1978" w:rsidRDefault="008A6E30" w:rsidP="008A6E30">
      <w:pPr>
        <w:pStyle w:val="33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Комплектное высоковольтное распределительное устройство должно соответствовать ГОСТ 14693-90 и (или) МЭК 62271-200.</w:t>
      </w:r>
    </w:p>
    <w:p w14:paraId="343E4143" w14:textId="77777777" w:rsidR="008A6E30" w:rsidRDefault="008A6E30" w:rsidP="008A6E30">
      <w:pPr>
        <w:pStyle w:val="33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Комплектное распределительное устройство должно</w:t>
      </w:r>
      <w:r w:rsidRPr="003E197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эксплуатироваться в закрытом </w:t>
      </w:r>
      <w:proofErr w:type="spellStart"/>
      <w:r>
        <w:rPr>
          <w:rFonts w:ascii="Times New Roman" w:hAnsi="Times New Roman"/>
          <w:b w:val="0"/>
        </w:rPr>
        <w:t>электропомещении</w:t>
      </w:r>
      <w:proofErr w:type="spellEnd"/>
      <w:r>
        <w:rPr>
          <w:rFonts w:ascii="Times New Roman" w:hAnsi="Times New Roman"/>
          <w:b w:val="0"/>
        </w:rPr>
        <w:t>, вне взрывоопасных зон.</w:t>
      </w:r>
    </w:p>
    <w:p w14:paraId="535A66F4" w14:textId="365B8E32" w:rsidR="008A6E30" w:rsidRPr="003E1978" w:rsidRDefault="008A6E30" w:rsidP="008A6E30">
      <w:pPr>
        <w:pStyle w:val="33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Комплектное распределительное устройство должно работать в диапазоне температур в </w:t>
      </w:r>
      <w:proofErr w:type="spellStart"/>
      <w:r>
        <w:rPr>
          <w:rFonts w:ascii="Times New Roman" w:hAnsi="Times New Roman"/>
          <w:b w:val="0"/>
        </w:rPr>
        <w:t>электропомещении</w:t>
      </w:r>
      <w:proofErr w:type="spellEnd"/>
      <w:r>
        <w:rPr>
          <w:rFonts w:ascii="Times New Roman" w:hAnsi="Times New Roman"/>
          <w:b w:val="0"/>
        </w:rPr>
        <w:t xml:space="preserve"> от -25</w:t>
      </w:r>
      <w:r w:rsidRPr="00B62857">
        <w:rPr>
          <w:rFonts w:ascii="Times New Roman" w:hAnsi="Times New Roman"/>
          <w:b w:val="0"/>
          <w:vertAlign w:val="superscript"/>
        </w:rPr>
        <w:t>о</w:t>
      </w:r>
      <w:r>
        <w:rPr>
          <w:rFonts w:ascii="Times New Roman" w:hAnsi="Times New Roman"/>
          <w:b w:val="0"/>
        </w:rPr>
        <w:t>С до +40</w:t>
      </w:r>
      <w:r w:rsidRPr="00B62857">
        <w:rPr>
          <w:rFonts w:ascii="Times New Roman" w:hAnsi="Times New Roman"/>
          <w:b w:val="0"/>
          <w:vertAlign w:val="superscript"/>
        </w:rPr>
        <w:t xml:space="preserve"> </w:t>
      </w:r>
      <w:proofErr w:type="spellStart"/>
      <w:r w:rsidRPr="00B62857">
        <w:rPr>
          <w:rFonts w:ascii="Times New Roman" w:hAnsi="Times New Roman"/>
          <w:b w:val="0"/>
          <w:vertAlign w:val="superscript"/>
        </w:rPr>
        <w:t>о</w:t>
      </w:r>
      <w:r>
        <w:rPr>
          <w:rFonts w:ascii="Times New Roman" w:hAnsi="Times New Roman"/>
          <w:b w:val="0"/>
        </w:rPr>
        <w:t>С</w:t>
      </w:r>
      <w:proofErr w:type="spellEnd"/>
      <w:r>
        <w:rPr>
          <w:rFonts w:ascii="Times New Roman" w:hAnsi="Times New Roman"/>
          <w:b w:val="0"/>
        </w:rPr>
        <w:t>, относительной влажности воздуха не более 80%, высотой над уровнем моря не более 1000м.</w:t>
      </w:r>
    </w:p>
    <w:p w14:paraId="4E2C80A5" w14:textId="77777777" w:rsidR="008A6E30" w:rsidRPr="00FA037E" w:rsidRDefault="008A6E30" w:rsidP="008A6E30">
      <w:pPr>
        <w:pStyle w:val="33"/>
        <w:ind w:left="567" w:firstLine="567"/>
        <w:jc w:val="both"/>
        <w:rPr>
          <w:rFonts w:ascii="Times New Roman" w:hAnsi="Times New Roman"/>
          <w:b w:val="0"/>
        </w:rPr>
      </w:pPr>
    </w:p>
    <w:p w14:paraId="1C502A43" w14:textId="77777777" w:rsidR="008A6E30" w:rsidRPr="00257D8D" w:rsidRDefault="008A6E30" w:rsidP="008A6E30">
      <w:pPr>
        <w:pStyle w:val="33"/>
        <w:numPr>
          <w:ilvl w:val="0"/>
          <w:numId w:val="7"/>
        </w:numPr>
        <w:tabs>
          <w:tab w:val="clear" w:pos="900"/>
          <w:tab w:val="num" w:pos="360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Система внешнего электроснабжения.</w:t>
      </w:r>
    </w:p>
    <w:p w14:paraId="4A720A88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 xml:space="preserve">Конструкция распределительного устройства предусматривает использование только воздушной и/или твердой изоляции, силовых выключателей и выключателей нагрузки с вакуумной технологией гашения дуги. Не допускается использование </w:t>
      </w:r>
      <w:proofErr w:type="spellStart"/>
      <w:r w:rsidRPr="00257D8D">
        <w:rPr>
          <w:rFonts w:ascii="Times New Roman" w:hAnsi="Times New Roman"/>
        </w:rPr>
        <w:t>элегаза</w:t>
      </w:r>
      <w:proofErr w:type="spellEnd"/>
      <w:r w:rsidRPr="00257D8D">
        <w:rPr>
          <w:rFonts w:ascii="Times New Roman" w:hAnsi="Times New Roman"/>
        </w:rPr>
        <w:t xml:space="preserve"> в любых элементах устройства.</w:t>
      </w:r>
    </w:p>
    <w:p w14:paraId="140AD41B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Устройство должно быть не обслуживаемым, не требующим смазки, пылеудаления, протяжки электрических соединений и прочих механических действий по обслуживанию.</w:t>
      </w:r>
    </w:p>
    <w:p w14:paraId="7E77DB55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Распределительное устройство должно быть выполнено из полностью закрытых вертикальных металлических секций. Элементы управления силовым выключателем/выключателем нагрузки, заземляющим ножом и другим оборудованием, входящим в состав секции, должны быть вынесены на фронтальную панель.</w:t>
      </w:r>
    </w:p>
    <w:p w14:paraId="57264FAD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Распределительное устройство должно быть выполнено из стали толщиной не менее 2 мм с предварительной обработкой и нанесением специальной порошковой краски стандартного цвета производителя.</w:t>
      </w:r>
    </w:p>
    <w:p w14:paraId="73CB8D2A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Распределительное устройство должно быть спроектировано таким образом, чтобы оно могло быть установлено у стены. При проведении визуального осмотра устройства и (или) входящего в его состав оборудования не должен требоваться доступ к любой стороне распределительного устройства за исключением фронтальной. Сборные шины, крепления и их соединительные элементы, к которым нет доступа с передней стороны, должны быть сконструированы таким образом, чтобы не требовать обслуживания в течение всего срока эксплуатации. Доступ к кабельным соединениям, подключениям к главной шине, подключениям к шине заземления и цепям управления должен обеспечиваться с фронтальной стороны или сверху.</w:t>
      </w:r>
    </w:p>
    <w:p w14:paraId="62F384FC" w14:textId="77777777" w:rsidR="008A6E30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Все оборудование низкого напряжения и связанные с ним электрические цепи за исключением случаев, где это не представляется возможным, например, участки цепей измерительных трансформаторов, должны быть изолированы от первичных цепей с помощью заземленных металлических перегородок.</w:t>
      </w:r>
    </w:p>
    <w:p w14:paraId="334193C9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первичные элементы (силовая часть) а также механизмы приводов выключателей, должны располагаться внутри стального закрытого бака и не требовать обслуживания на протяжении всего срока эксплуатации.</w:t>
      </w:r>
    </w:p>
    <w:p w14:paraId="75CF507F" w14:textId="77777777" w:rsidR="008A6E30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lastRenderedPageBreak/>
        <w:t>Сборные шины должны быть расположены в герметичном баке и иметь воздушную и литую межфазную изоляцию. Сборные шины должны быть выполнены из меди.</w:t>
      </w:r>
    </w:p>
    <w:p w14:paraId="2D50071B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Разгерметизация бака не должна переводить устройство в аварийный режим работы.</w:t>
      </w:r>
    </w:p>
    <w:p w14:paraId="722D7118" w14:textId="77777777" w:rsidR="008A6E30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Подвод силовых кабелей должен осуществляться снизу.</w:t>
      </w:r>
    </w:p>
    <w:p w14:paraId="5458A133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Доступ в кабельный отсек КРУ возможен только при заземленном положении </w:t>
      </w:r>
      <w:proofErr w:type="spellStart"/>
      <w:r>
        <w:rPr>
          <w:rFonts w:ascii="Times New Roman" w:hAnsi="Times New Roman"/>
        </w:rPr>
        <w:t>разъеденителя</w:t>
      </w:r>
      <w:proofErr w:type="spellEnd"/>
      <w:r>
        <w:rPr>
          <w:rFonts w:ascii="Times New Roman" w:hAnsi="Times New Roman"/>
        </w:rPr>
        <w:t>-заземлителя.</w:t>
      </w:r>
    </w:p>
    <w:p w14:paraId="672D088D" w14:textId="77777777" w:rsidR="008A6E30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Расстояние от верхней части крепежного хомута до места подключения кабеля в ячейке должно составлять не менее 900 мм.</w:t>
      </w:r>
    </w:p>
    <w:p w14:paraId="45AE000F" w14:textId="77777777" w:rsidR="008A6E30" w:rsidRPr="00534064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534064">
        <w:rPr>
          <w:rFonts w:ascii="Times New Roman" w:hAnsi="Times New Roman"/>
        </w:rPr>
        <w:t xml:space="preserve">Во избежание дугового разряда в случае короткого замыкания все первичные части и компоненты, к которым есть доступ из отсека силовых кабелей, должны иметь </w:t>
      </w:r>
      <w:proofErr w:type="spellStart"/>
      <w:r w:rsidRPr="00534064">
        <w:rPr>
          <w:rFonts w:ascii="Times New Roman" w:hAnsi="Times New Roman"/>
        </w:rPr>
        <w:t>пофазную</w:t>
      </w:r>
      <w:proofErr w:type="spellEnd"/>
      <w:r w:rsidRPr="00534064">
        <w:rPr>
          <w:rFonts w:ascii="Times New Roman" w:hAnsi="Times New Roman"/>
        </w:rPr>
        <w:t xml:space="preserve"> изоляцию на основе эпоксидной смолы. Все кабельные присоединения должны быть герметизированы посредством специальных адаптеров для поддержания максимальной электрической прочности.</w:t>
      </w:r>
    </w:p>
    <w:p w14:paraId="3F451C70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Для обеспечения безопасности персонала заземление подключаемых к распределительному устройству кабелей должно выполняться с помощью двухпозиционного разъединителя, устойчивого к номинальному току отключения выключателя.</w:t>
      </w:r>
    </w:p>
    <w:p w14:paraId="5960B81F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Устройство должно быть снабжено видимым разрывом, определяющим четкое положение заземляющего ножа.</w:t>
      </w:r>
    </w:p>
    <w:p w14:paraId="6E846961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Каждая коммутационная панель должна состоять из следующих главных компонентов:</w:t>
      </w:r>
    </w:p>
    <w:p w14:paraId="68CBB28F" w14:textId="77777777" w:rsidR="008A6E30" w:rsidRPr="00257D8D" w:rsidRDefault="008A6E30" w:rsidP="008A6E30">
      <w:pPr>
        <w:pStyle w:val="ac"/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- сборные шины;</w:t>
      </w:r>
    </w:p>
    <w:p w14:paraId="698E0FC2" w14:textId="77777777" w:rsidR="008A6E30" w:rsidRPr="00257D8D" w:rsidRDefault="008A6E30" w:rsidP="008A6E30">
      <w:pPr>
        <w:pStyle w:val="ac"/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- двухпозиционный разъединитель (включен/заземлен);</w:t>
      </w:r>
    </w:p>
    <w:p w14:paraId="09FF7054" w14:textId="77777777" w:rsidR="008A6E30" w:rsidRPr="00257D8D" w:rsidRDefault="008A6E30" w:rsidP="008A6E30">
      <w:pPr>
        <w:pStyle w:val="ac"/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- вакуумный силовой выключатель (ячейка защиты трансформатора) или вакуумный выключатель нагрузки (вводная ячейка).</w:t>
      </w:r>
    </w:p>
    <w:p w14:paraId="2784FABE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Вакуумный выключатель.</w:t>
      </w:r>
    </w:p>
    <w:p w14:paraId="339415A7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 xml:space="preserve">Выключатель должен быть оснащен высокоскоростным механическим приводом с возможностью накопления энергии и способностью выполнять коммутационный цикл </w:t>
      </w:r>
      <w:proofErr w:type="spellStart"/>
      <w:r w:rsidRPr="00257D8D">
        <w:rPr>
          <w:rFonts w:ascii="Times New Roman" w:hAnsi="Times New Roman"/>
        </w:rPr>
        <w:t>open</w:t>
      </w:r>
      <w:r w:rsidRPr="00257D8D">
        <w:rPr>
          <w:rFonts w:ascii="Times New Roman" w:hAnsi="Times New Roman"/>
        </w:rPr>
        <w:noBreakHyphen/>
        <w:t>close</w:t>
      </w:r>
      <w:r w:rsidRPr="00257D8D">
        <w:rPr>
          <w:rFonts w:ascii="Times New Roman" w:hAnsi="Times New Roman"/>
        </w:rPr>
        <w:noBreakHyphen/>
        <w:t>open</w:t>
      </w:r>
      <w:proofErr w:type="spellEnd"/>
      <w:r w:rsidRPr="00257D8D">
        <w:rPr>
          <w:rFonts w:ascii="Times New Roman" w:hAnsi="Times New Roman"/>
        </w:rPr>
        <w:t xml:space="preserve"> (OCO) без перезарядки. Номинальное время циклов коммутации должно быть не более O</w:t>
      </w:r>
      <w:r w:rsidRPr="00257D8D">
        <w:rPr>
          <w:rFonts w:ascii="Times New Roman" w:hAnsi="Times New Roman"/>
        </w:rPr>
        <w:noBreakHyphen/>
        <w:t>0,3 с</w:t>
      </w:r>
      <w:r w:rsidRPr="00257D8D">
        <w:rPr>
          <w:rFonts w:ascii="Times New Roman" w:hAnsi="Times New Roman"/>
        </w:rPr>
        <w:noBreakHyphen/>
        <w:t>CO</w:t>
      </w:r>
      <w:r w:rsidRPr="00257D8D">
        <w:rPr>
          <w:rFonts w:ascii="Times New Roman" w:hAnsi="Times New Roman"/>
        </w:rPr>
        <w:noBreakHyphen/>
        <w:t>15 с</w:t>
      </w:r>
      <w:r w:rsidRPr="00257D8D">
        <w:rPr>
          <w:rFonts w:ascii="Times New Roman" w:hAnsi="Times New Roman"/>
        </w:rPr>
        <w:noBreakHyphen/>
        <w:t>CO.</w:t>
      </w:r>
    </w:p>
    <w:p w14:paraId="530F7E36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 xml:space="preserve">Выключатели должны иметь вакуумными камерами для коммутации рабочих или аварийных токов. Каждая вакуумная камера должна быть полностью покрыта изоляцией. </w:t>
      </w:r>
    </w:p>
    <w:p w14:paraId="1469AF97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Каждая панель распределительного устройства должна иметь разъединитель, который совместно с выключателем должен обеспечивать надежное заземление силовых кабелей для безопасного проведения работ. Силовой выключатель в замкнутом состоянии, использующийся для заземления, должен иметь электрическую и механическую блокировки, препятствующие его размыканию.</w:t>
      </w:r>
    </w:p>
    <w:p w14:paraId="358202C2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Переключение разъединителя должно быть возможно в случае, если выключатель разомкнут. Включение (замыкание) выключателя должно быть возможно только при полностью включенном (шинное положение) или полностью выключенном (заземлен) положении. Для исключения пробоя промежуточное положение заземлителя не допускается.</w:t>
      </w:r>
    </w:p>
    <w:p w14:paraId="57B08A37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 xml:space="preserve">Привод выключателя должен быть механическим или иметь возможность оборудования электрическим моторным приводом. В этом случае моторный привод должен иметь возможность запитывания от любого типа оперативного напряжения. </w:t>
      </w:r>
    </w:p>
    <w:p w14:paraId="2AB35399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 xml:space="preserve">Каждый выключатель и заземлитель должны иметь гарантированный механический индикатор (указатель) включенного/выключенного положения. </w:t>
      </w:r>
      <w:r w:rsidRPr="00257D8D">
        <w:rPr>
          <w:rFonts w:ascii="Times New Roman" w:hAnsi="Times New Roman"/>
        </w:rPr>
        <w:lastRenderedPageBreak/>
        <w:t>Индикаторы должны располагаться на передней панели управления и быть вписанными в мнемосхему.</w:t>
      </w:r>
    </w:p>
    <w:p w14:paraId="3C9AD279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Каждый коммутационный элемент должен иметь нормально разомкнутые и нормально замкнутые дополнительные контакты, предназначенных для сигнализации состояния выключателя. Дополнительные контакты должны быть скользящего типа, обладать высокой надежностью. Все контакты этого выключателя должны быть выведены в отсек низкого напряжения. Также должна быть предусмотрена возможность добавления контактов в случае необходимости.</w:t>
      </w:r>
    </w:p>
    <w:p w14:paraId="1A894726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Каждый выключатель должен иметь механическую кнопку отключения.</w:t>
      </w:r>
    </w:p>
    <w:p w14:paraId="1F7B3275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 xml:space="preserve">Выключатель должен быть стационарного типа. Оптимальный уровень безопасности должен быть обеспечен путем встраивания всех основных частей в стационарный корпус панели распределительного устройства. Доступ персонала к высоковольтному отсеку выключателя должен отсутствовать. Внутри этого отсека все основные части должны быть закрыты изоляцией на основе эпоксидной смолы и </w:t>
      </w:r>
      <w:proofErr w:type="spellStart"/>
      <w:r w:rsidRPr="00257D8D">
        <w:rPr>
          <w:rFonts w:ascii="Times New Roman" w:hAnsi="Times New Roman"/>
        </w:rPr>
        <w:t>и</w:t>
      </w:r>
      <w:proofErr w:type="spellEnd"/>
      <w:r w:rsidRPr="00257D8D">
        <w:rPr>
          <w:rFonts w:ascii="Times New Roman" w:hAnsi="Times New Roman"/>
        </w:rPr>
        <w:t xml:space="preserve"> др. </w:t>
      </w:r>
      <w:proofErr w:type="gramStart"/>
      <w:r w:rsidRPr="00257D8D">
        <w:rPr>
          <w:rFonts w:ascii="Times New Roman" w:hAnsi="Times New Roman"/>
        </w:rPr>
        <w:t>изоляционных элементов</w:t>
      </w:r>
      <w:proofErr w:type="gramEnd"/>
      <w:r w:rsidRPr="00257D8D">
        <w:rPr>
          <w:rFonts w:ascii="Times New Roman" w:hAnsi="Times New Roman"/>
        </w:rPr>
        <w:t xml:space="preserve"> обеспечивающих защиту от межфазного перекрытия.</w:t>
      </w:r>
    </w:p>
    <w:p w14:paraId="544B6814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Силовой выключатель должен пройти испытания на 10 000 коммутаций номинальных рабочих токов и 30 коммутаций аварийных токов короткого замыкания.</w:t>
      </w:r>
    </w:p>
    <w:p w14:paraId="6BE49C3B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Измерительные цепи трансформаторов должны быть полностью отделены от первичных цепей с помощью заземленных металлических перегородок и каналов.</w:t>
      </w:r>
    </w:p>
    <w:p w14:paraId="3C4A82E3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Заземление и замыкание цепей трансформатора тока должно быть выполнено в низковольтном отсеке.</w:t>
      </w:r>
    </w:p>
    <w:p w14:paraId="118C1742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Вся вторичные цепи трансформаторов тока должны заканчиваться в низковольтном отсеке, где для них должны быть предусмотрены специальные клеммные сборки.</w:t>
      </w:r>
    </w:p>
    <w:p w14:paraId="4664FBD1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 xml:space="preserve"> Для защиты и измерений должны использоваться различные трансформаторы тока.</w:t>
      </w:r>
    </w:p>
    <w:p w14:paraId="2B1D6DA6" w14:textId="77777777" w:rsidR="008A6E30" w:rsidRPr="00257D8D" w:rsidRDefault="008A6E30" w:rsidP="008A6E30">
      <w:pPr>
        <w:pStyle w:val="ac"/>
        <w:numPr>
          <w:ilvl w:val="1"/>
          <w:numId w:val="7"/>
        </w:numPr>
        <w:tabs>
          <w:tab w:val="clear" w:pos="858"/>
          <w:tab w:val="num" w:pos="999"/>
        </w:tabs>
        <w:ind w:left="567" w:firstLine="567"/>
        <w:jc w:val="both"/>
        <w:rPr>
          <w:rFonts w:ascii="Times New Roman" w:hAnsi="Times New Roman"/>
        </w:rPr>
      </w:pPr>
      <w:r w:rsidRPr="00257D8D">
        <w:rPr>
          <w:rFonts w:ascii="Times New Roman" w:hAnsi="Times New Roman"/>
        </w:rPr>
        <w:t>Степень защиты оболочек РУВН при закрытых дверях в рабочем состоянии (не менее) IP31 (защита от проникновения посторонних предметов: защита от посторонних предметов, имеющих диаметр больше или равным 2,5 мм; защита от проникновения воды: вертикально капающая вода не должна нарушать работу устройства).</w:t>
      </w:r>
    </w:p>
    <w:p w14:paraId="23044249" w14:textId="77777777" w:rsidR="001728CF" w:rsidRPr="001728CF" w:rsidRDefault="001728CF" w:rsidP="0048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C135" w14:textId="2CBDFF1C" w:rsidR="008A6E30" w:rsidRDefault="00C16CE7" w:rsidP="0048028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16CE7">
        <w:rPr>
          <w:rFonts w:ascii="Times New Roman" w:hAnsi="Times New Roman" w:cs="Times New Roman"/>
          <w:b/>
          <w:noProof/>
          <w:sz w:val="28"/>
          <w:szCs w:val="28"/>
        </w:rPr>
        <w:t>В случае предложения участником конкурса эквиалентоного (аналога) оборудования Энергоблока</w:t>
      </w:r>
      <w:r w:rsidRPr="00C16CE7">
        <w:rPr>
          <w:rFonts w:ascii="Times New Roman" w:hAnsi="Times New Roman" w:cs="Times New Roman"/>
          <w:b/>
          <w:sz w:val="28"/>
          <w:szCs w:val="28"/>
        </w:rPr>
        <w:t xml:space="preserve"> и поставляемо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16CE7">
        <w:rPr>
          <w:rFonts w:ascii="Times New Roman" w:hAnsi="Times New Roman" w:cs="Times New Roman"/>
          <w:b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16CE7">
        <w:rPr>
          <w:rFonts w:ascii="Times New Roman" w:hAnsi="Times New Roman" w:cs="Times New Roman"/>
          <w:b/>
          <w:sz w:val="28"/>
          <w:szCs w:val="28"/>
        </w:rPr>
        <w:t>, включая все его составляющие части (комплектующие изделия)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 открытого конкурса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за свой счет </w:t>
      </w:r>
      <w:r w:rsidR="008A6E30">
        <w:rPr>
          <w:rFonts w:ascii="Times New Roman" w:hAnsi="Times New Roman" w:cs="Times New Roman"/>
          <w:b/>
          <w:noProof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внести 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>необходим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ые изменения в рабочую документацию и 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b/>
          <w:noProof/>
          <w:sz w:val="28"/>
          <w:szCs w:val="28"/>
        </w:rPr>
        <w:t>все внесенные изменения с З</w:t>
      </w:r>
      <w:r w:rsidR="00BB3315"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казчиком и </w:t>
      </w:r>
      <w:r w:rsidRPr="00C16CE7">
        <w:rPr>
          <w:rFonts w:ascii="Times New Roman" w:hAnsi="Times New Roman" w:cs="Times New Roman"/>
          <w:b/>
          <w:noProof/>
          <w:sz w:val="28"/>
          <w:szCs w:val="28"/>
        </w:rPr>
        <w:t>с проектной организацией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14:paraId="5B541486" w14:textId="77777777" w:rsidR="008A6E30" w:rsidRDefault="008A6E3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14:paraId="43A445B3" w14:textId="77777777" w:rsidR="008A6E30" w:rsidRPr="008A6E30" w:rsidRDefault="008A6E30" w:rsidP="008A6E30">
      <w:pPr>
        <w:pStyle w:val="1f"/>
        <w:numPr>
          <w:ilvl w:val="0"/>
          <w:numId w:val="12"/>
        </w:numPr>
        <w:rPr>
          <w:b w:val="0"/>
          <w:bCs w:val="0"/>
        </w:rPr>
      </w:pPr>
      <w:r w:rsidRPr="008A6E30">
        <w:lastRenderedPageBreak/>
        <w:t xml:space="preserve">ТЕХНИЧЕСКИЕ ТРЕБОВАНИЯ НА КРУ 20 кВ </w:t>
      </w:r>
    </w:p>
    <w:p w14:paraId="1012C8E2" w14:textId="77777777" w:rsidR="008A6E30" w:rsidRPr="008A6E30" w:rsidRDefault="008A6E30" w:rsidP="008A6E30">
      <w:pPr>
        <w:pStyle w:val="1f"/>
        <w:numPr>
          <w:ilvl w:val="0"/>
          <w:numId w:val="12"/>
        </w:numPr>
        <w:rPr>
          <w:b w:val="0"/>
          <w:bCs w:val="0"/>
        </w:rPr>
      </w:pPr>
      <w:r w:rsidRPr="008A6E30">
        <w:rPr>
          <w:b w:val="0"/>
          <w:bCs w:val="0"/>
        </w:rPr>
        <w:t xml:space="preserve">Наименование объекта: Энергоблок 15/0,4 кВ (Новый) в границах земельного участка </w:t>
      </w:r>
      <w:proofErr w:type="spellStart"/>
      <w:r w:rsidRPr="008A6E30">
        <w:rPr>
          <w:b w:val="0"/>
          <w:bCs w:val="0"/>
        </w:rPr>
        <w:t>кад</w:t>
      </w:r>
      <w:proofErr w:type="spellEnd"/>
      <w:r w:rsidRPr="008A6E30">
        <w:rPr>
          <w:b w:val="0"/>
          <w:bCs w:val="0"/>
        </w:rPr>
        <w:t>.  №39:03:060019:421, Гурьевского района Калининградской области</w:t>
      </w:r>
    </w:p>
    <w:p w14:paraId="3BB14C4F" w14:textId="77777777" w:rsidR="008A6E30" w:rsidRPr="008A6E30" w:rsidRDefault="008A6E30" w:rsidP="008A6E30">
      <w:pPr>
        <w:pStyle w:val="1f"/>
        <w:numPr>
          <w:ilvl w:val="0"/>
          <w:numId w:val="12"/>
        </w:numPr>
        <w:rPr>
          <w:b w:val="0"/>
          <w:bCs w:val="0"/>
        </w:rPr>
      </w:pPr>
      <w:r w:rsidRPr="008A6E30">
        <w:rPr>
          <w:b w:val="0"/>
          <w:bCs w:val="0"/>
        </w:rPr>
        <w:t>Количество: 12 ячеек, из них:</w:t>
      </w:r>
    </w:p>
    <w:p w14:paraId="1BC9541C" w14:textId="5F56B528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ввода трансформатора</w:t>
      </w:r>
      <w:r w:rsidR="00BB3315">
        <w:rPr>
          <w:b w:val="0"/>
          <w:bCs w:val="0"/>
        </w:rPr>
        <w:t xml:space="preserve"> – </w:t>
      </w:r>
      <w:r w:rsidR="00BB3315" w:rsidRPr="008A6E30">
        <w:rPr>
          <w:b w:val="0"/>
          <w:bCs w:val="0"/>
        </w:rPr>
        <w:t>4</w:t>
      </w:r>
      <w:r w:rsidR="00BB3315">
        <w:rPr>
          <w:b w:val="0"/>
          <w:bCs w:val="0"/>
        </w:rPr>
        <w:t>шт.</w:t>
      </w:r>
      <w:r w:rsidRPr="008A6E30">
        <w:rPr>
          <w:b w:val="0"/>
          <w:bCs w:val="0"/>
        </w:rPr>
        <w:t>;</w:t>
      </w:r>
    </w:p>
    <w:p w14:paraId="15AC6EBF" w14:textId="58FE099E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трансформаторов напряжения</w:t>
      </w:r>
      <w:r w:rsidR="00BB3315">
        <w:rPr>
          <w:b w:val="0"/>
          <w:bCs w:val="0"/>
        </w:rPr>
        <w:t xml:space="preserve"> - </w:t>
      </w:r>
      <w:r w:rsidR="00BB3315" w:rsidRPr="008A6E30">
        <w:rPr>
          <w:b w:val="0"/>
          <w:bCs w:val="0"/>
        </w:rPr>
        <w:t>2</w:t>
      </w:r>
      <w:r w:rsidRPr="008A6E30">
        <w:rPr>
          <w:b w:val="0"/>
          <w:bCs w:val="0"/>
        </w:rPr>
        <w:t>;</w:t>
      </w:r>
    </w:p>
    <w:p w14:paraId="13214E2F" w14:textId="164AA082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секционного выключателя</w:t>
      </w:r>
      <w:r w:rsidR="00BB3315">
        <w:rPr>
          <w:b w:val="0"/>
          <w:bCs w:val="0"/>
        </w:rPr>
        <w:t xml:space="preserve"> -</w:t>
      </w:r>
      <w:r w:rsidR="00BB3315" w:rsidRPr="008A6E30">
        <w:rPr>
          <w:b w:val="0"/>
          <w:bCs w:val="0"/>
        </w:rPr>
        <w:t>1</w:t>
      </w:r>
      <w:r w:rsidRPr="008A6E30">
        <w:rPr>
          <w:b w:val="0"/>
          <w:bCs w:val="0"/>
        </w:rPr>
        <w:t>;</w:t>
      </w:r>
    </w:p>
    <w:p w14:paraId="7FC12EC5" w14:textId="57A8CC1A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секционного разъединителя</w:t>
      </w:r>
      <w:r w:rsidR="00BB3315">
        <w:rPr>
          <w:b w:val="0"/>
          <w:bCs w:val="0"/>
        </w:rPr>
        <w:t xml:space="preserve"> - </w:t>
      </w:r>
      <w:r w:rsidR="00BB3315" w:rsidRPr="008A6E30">
        <w:rPr>
          <w:b w:val="0"/>
          <w:bCs w:val="0"/>
        </w:rPr>
        <w:t>1</w:t>
      </w:r>
      <w:r w:rsidRPr="008A6E30">
        <w:rPr>
          <w:b w:val="0"/>
          <w:bCs w:val="0"/>
        </w:rPr>
        <w:t>;</w:t>
      </w:r>
    </w:p>
    <w:p w14:paraId="312C49A2" w14:textId="1A121BAC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линейная потребителей</w:t>
      </w:r>
      <w:r w:rsidR="00BB3315">
        <w:rPr>
          <w:b w:val="0"/>
          <w:bCs w:val="0"/>
        </w:rPr>
        <w:t xml:space="preserve"> -</w:t>
      </w:r>
      <w:r w:rsidR="00BB3315" w:rsidRPr="008A6E30">
        <w:rPr>
          <w:b w:val="0"/>
          <w:bCs w:val="0"/>
        </w:rPr>
        <w:t>нет</w:t>
      </w:r>
      <w:r w:rsidRPr="008A6E30">
        <w:rPr>
          <w:b w:val="0"/>
          <w:bCs w:val="0"/>
        </w:rPr>
        <w:t>;</w:t>
      </w:r>
    </w:p>
    <w:p w14:paraId="0B118E51" w14:textId="542177E2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линейная ДГК</w:t>
      </w:r>
      <w:r w:rsidR="00BB3315" w:rsidRPr="00BB3315">
        <w:rPr>
          <w:b w:val="0"/>
          <w:bCs w:val="0"/>
        </w:rPr>
        <w:t xml:space="preserve"> </w:t>
      </w:r>
      <w:r w:rsidR="00BB3315">
        <w:rPr>
          <w:b w:val="0"/>
          <w:bCs w:val="0"/>
        </w:rPr>
        <w:t xml:space="preserve">- </w:t>
      </w:r>
      <w:r w:rsidR="00BB3315" w:rsidRPr="008A6E30">
        <w:rPr>
          <w:b w:val="0"/>
          <w:bCs w:val="0"/>
        </w:rPr>
        <w:t>нет</w:t>
      </w:r>
      <w:r w:rsidRPr="008A6E30">
        <w:rPr>
          <w:b w:val="0"/>
          <w:bCs w:val="0"/>
        </w:rPr>
        <w:t>;</w:t>
      </w:r>
    </w:p>
    <w:p w14:paraId="3B8D7153" w14:textId="3C578FEB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линейная ТСН</w:t>
      </w:r>
      <w:r w:rsidR="00BB3315" w:rsidRPr="00BB3315">
        <w:rPr>
          <w:b w:val="0"/>
          <w:bCs w:val="0"/>
        </w:rPr>
        <w:t xml:space="preserve"> </w:t>
      </w:r>
      <w:r w:rsidR="00BB3315">
        <w:rPr>
          <w:b w:val="0"/>
          <w:bCs w:val="0"/>
        </w:rPr>
        <w:t xml:space="preserve">- </w:t>
      </w:r>
      <w:r w:rsidR="00BB3315" w:rsidRPr="008A6E30">
        <w:rPr>
          <w:b w:val="0"/>
          <w:bCs w:val="0"/>
        </w:rPr>
        <w:t>нет</w:t>
      </w:r>
      <w:r w:rsidRPr="008A6E30">
        <w:rPr>
          <w:b w:val="0"/>
          <w:bCs w:val="0"/>
        </w:rPr>
        <w:t>;</w:t>
      </w:r>
      <w:bookmarkStart w:id="4" w:name="_GoBack"/>
      <w:bookmarkEnd w:id="4"/>
    </w:p>
    <w:p w14:paraId="3C4143F6" w14:textId="18D26280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линейная резервная</w:t>
      </w:r>
      <w:r w:rsidR="00C75314">
        <w:rPr>
          <w:b w:val="0"/>
          <w:bCs w:val="0"/>
        </w:rPr>
        <w:t xml:space="preserve"> - </w:t>
      </w:r>
      <w:r w:rsidR="00C75314" w:rsidRPr="008A6E30">
        <w:rPr>
          <w:b w:val="0"/>
          <w:bCs w:val="0"/>
        </w:rPr>
        <w:t>2</w:t>
      </w:r>
      <w:r w:rsidRPr="008A6E30">
        <w:rPr>
          <w:b w:val="0"/>
          <w:bCs w:val="0"/>
        </w:rPr>
        <w:t>;</w:t>
      </w:r>
    </w:p>
    <w:p w14:paraId="2ED900CC" w14:textId="7E74F5D7" w:rsidR="008A6E30" w:rsidRPr="008A6E30" w:rsidRDefault="008A6E30" w:rsidP="00BB3315">
      <w:pPr>
        <w:pStyle w:val="1f"/>
        <w:numPr>
          <w:ilvl w:val="0"/>
          <w:numId w:val="13"/>
        </w:numPr>
        <w:rPr>
          <w:b w:val="0"/>
          <w:bCs w:val="0"/>
        </w:rPr>
      </w:pPr>
      <w:r w:rsidRPr="008A6E30">
        <w:rPr>
          <w:b w:val="0"/>
          <w:bCs w:val="0"/>
        </w:rPr>
        <w:t>ячейка заземления сборных шин</w:t>
      </w:r>
      <w:r w:rsidR="00C75314">
        <w:rPr>
          <w:b w:val="0"/>
          <w:bCs w:val="0"/>
        </w:rPr>
        <w:t xml:space="preserve"> –</w:t>
      </w:r>
      <w:r w:rsidR="00C75314" w:rsidRPr="00C75314">
        <w:rPr>
          <w:b w:val="0"/>
          <w:bCs w:val="0"/>
        </w:rPr>
        <w:t xml:space="preserve"> </w:t>
      </w:r>
      <w:r w:rsidR="00C75314" w:rsidRPr="008A6E30">
        <w:rPr>
          <w:b w:val="0"/>
          <w:bCs w:val="0"/>
        </w:rPr>
        <w:t>нет</w:t>
      </w:r>
      <w:r w:rsidR="00C75314">
        <w:rPr>
          <w:b w:val="0"/>
          <w:bCs w:val="0"/>
        </w:rPr>
        <w:t>.</w:t>
      </w:r>
    </w:p>
    <w:p w14:paraId="56005013" w14:textId="77777777" w:rsidR="008A6E30" w:rsidRPr="008A6E30" w:rsidRDefault="008A6E30" w:rsidP="008A6E30">
      <w:pPr>
        <w:pStyle w:val="1f"/>
        <w:rPr>
          <w:b w:val="0"/>
          <w:bCs w:val="0"/>
        </w:rPr>
      </w:pPr>
    </w:p>
    <w:p w14:paraId="650CCB0E" w14:textId="77777777" w:rsidR="008A6E30" w:rsidRPr="008A6E30" w:rsidRDefault="008A6E30" w:rsidP="008A6E30">
      <w:pPr>
        <w:pStyle w:val="1f"/>
        <w:rPr>
          <w:sz w:val="22"/>
        </w:rPr>
      </w:pPr>
      <w:r w:rsidRPr="008A6E30">
        <w:rPr>
          <w:bCs w:val="0"/>
        </w:rPr>
        <w:t>Таблица 1 — Технические требования на КРУ и комплектующие изделия</w:t>
      </w:r>
    </w:p>
    <w:tbl>
      <w:tblPr>
        <w:tblW w:w="0" w:type="auto"/>
        <w:tblInd w:w="-358" w:type="dxa"/>
        <w:tblLayout w:type="fixed"/>
        <w:tblLook w:val="0000" w:firstRow="0" w:lastRow="0" w:firstColumn="0" w:lastColumn="0" w:noHBand="0" w:noVBand="0"/>
      </w:tblPr>
      <w:tblGrid>
        <w:gridCol w:w="850"/>
        <w:gridCol w:w="4850"/>
        <w:gridCol w:w="1570"/>
        <w:gridCol w:w="1410"/>
        <w:gridCol w:w="1590"/>
      </w:tblGrid>
      <w:tr w:rsidR="008A6E30" w:rsidRPr="008A6E30" w14:paraId="702D13A8" w14:textId="77777777" w:rsidTr="00BB3315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D657" w14:textId="77777777" w:rsidR="008A6E30" w:rsidRPr="008A6E30" w:rsidRDefault="008A6E30" w:rsidP="00BB3315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A3EA" w14:textId="77777777" w:rsidR="008A6E30" w:rsidRPr="008A6E30" w:rsidRDefault="008A6E30" w:rsidP="00BB3315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3FD2" w14:textId="77777777" w:rsidR="008A6E30" w:rsidRPr="008A6E30" w:rsidRDefault="008A6E30" w:rsidP="00BB3315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Требуемое значение параметра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1FDA" w14:textId="77777777" w:rsidR="008A6E30" w:rsidRPr="008A6E30" w:rsidRDefault="008A6E30" w:rsidP="00BB3315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Предлагаемое значение параметра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A963" w14:textId="77777777" w:rsidR="008A6E30" w:rsidRPr="008A6E30" w:rsidRDefault="008A6E30" w:rsidP="00BB3315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Код параметра</w:t>
            </w:r>
          </w:p>
          <w:p w14:paraId="494827D6" w14:textId="77777777" w:rsidR="008A6E30" w:rsidRPr="008A6E30" w:rsidRDefault="008A6E30" w:rsidP="00BB3315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(не подлежит изменению)</w:t>
            </w:r>
          </w:p>
        </w:tc>
      </w:tr>
      <w:tr w:rsidR="008A6E30" w:rsidRPr="008A6E30" w14:paraId="58E4BC79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08D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1. Основные параметры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73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118BCF3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4BD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67C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Изготовитель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DE2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DED9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14E0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ZPM_ZAVOD</w:t>
            </w:r>
          </w:p>
        </w:tc>
      </w:tr>
      <w:tr w:rsidR="008A6E30" w:rsidRPr="008A6E30" w14:paraId="5144BC8D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4FC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4098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Заводской тип (марка)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06F1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CF3F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7145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ZPM_TIP</w:t>
            </w:r>
          </w:p>
        </w:tc>
      </w:tr>
      <w:tr w:rsidR="008A6E30" w:rsidRPr="008A6E30" w14:paraId="150F35C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50B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D1C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Количество ячеек, </w:t>
            </w:r>
            <w:proofErr w:type="spellStart"/>
            <w:r w:rsidRPr="008A6E30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A6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845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1891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4495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46A829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CCB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14C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Номинальное напряжение,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C168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90D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7A3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ZPM_U_NOM_KV</w:t>
            </w:r>
          </w:p>
        </w:tc>
      </w:tr>
      <w:tr w:rsidR="008A6E30" w:rsidRPr="008A6E30" w14:paraId="5E40A11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BE0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322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Наибольшее рабочее напряжение,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8AF8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FC6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9B2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ZPM_U_RAB_MAX</w:t>
            </w:r>
          </w:p>
        </w:tc>
      </w:tr>
      <w:tr w:rsidR="008A6E30" w:rsidRPr="008A6E30" w14:paraId="6A934BF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20E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5D6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Номинальная частота переменного тока, Гц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CD2C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F6E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3D8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ZPM_F_NOM</w:t>
            </w:r>
          </w:p>
        </w:tc>
      </w:tr>
      <w:tr w:rsidR="008A6E30" w:rsidRPr="008A6E30" w14:paraId="610F866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1A8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1C1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Номинальный ток главных цепей, 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3611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CE02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EFD1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ZPM_I_NOM_A</w:t>
            </w:r>
          </w:p>
        </w:tc>
      </w:tr>
      <w:tr w:rsidR="008A6E30" w:rsidRPr="00BB3315" w14:paraId="207FB1D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5E8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383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Номинальный ток сборных шин, А,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6C87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C22A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A2F9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ZPM_I_SHIN_SBOR_NOM</w:t>
            </w:r>
          </w:p>
        </w:tc>
      </w:tr>
      <w:tr w:rsidR="008A6E30" w:rsidRPr="008A6E30" w14:paraId="6611B9B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F2C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9C6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Номинальное напряжение вспомогательных цепей, </w:t>
            </w:r>
            <w:proofErr w:type="gramStart"/>
            <w:r w:rsidRPr="008A6E30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3C79DD2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       - переменного тока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466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9670B4D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1293974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DDE9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25E8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AFE2DD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46D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EB3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6E30">
              <w:rPr>
                <w:rFonts w:ascii="Times New Roman" w:hAnsi="Times New Roman" w:cs="Times New Roman"/>
              </w:rPr>
              <w:t>Локализационная</w:t>
            </w:r>
            <w:proofErr w:type="spellEnd"/>
            <w:r w:rsidRPr="008A6E30">
              <w:rPr>
                <w:rFonts w:ascii="Times New Roman" w:hAnsi="Times New Roman" w:cs="Times New Roman"/>
              </w:rPr>
              <w:t xml:space="preserve"> стойкость при внутренних дуговых </w:t>
            </w:r>
            <w:proofErr w:type="spellStart"/>
            <w:r w:rsidRPr="008A6E30">
              <w:rPr>
                <w:rFonts w:ascii="Times New Roman" w:hAnsi="Times New Roman" w:cs="Times New Roman"/>
              </w:rPr>
              <w:t>к.з</w:t>
            </w:r>
            <w:proofErr w:type="spellEnd"/>
            <w:r w:rsidRPr="008A6E30">
              <w:rPr>
                <w:rFonts w:ascii="Times New Roman" w:hAnsi="Times New Roman" w:cs="Times New Roman"/>
              </w:rPr>
              <w:t xml:space="preserve">., кА (приложить полный текст протокола </w:t>
            </w:r>
            <w:proofErr w:type="gramStart"/>
            <w:r w:rsidRPr="008A6E30">
              <w:rPr>
                <w:rFonts w:ascii="Times New Roman" w:hAnsi="Times New Roman" w:cs="Times New Roman"/>
              </w:rPr>
              <w:t>на локализацию</w:t>
            </w:r>
            <w:proofErr w:type="gramEnd"/>
            <w:r w:rsidRPr="008A6E30">
              <w:rPr>
                <w:rFonts w:ascii="Times New Roman" w:hAnsi="Times New Roman" w:cs="Times New Roman"/>
              </w:rPr>
              <w:t xml:space="preserve"> подтверждающий заявленные параметры)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594C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69AE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1E8D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0BBA55E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56C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344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Предел локализации при внутреннем дуговом КЗ (шкаф (монтажная единица), высоковольтный отсек)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85E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C96E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022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05E87BD4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608E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lastRenderedPageBreak/>
              <w:t>2. Требования к стойкости при сквозных токах КЗ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CEB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5D93A16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1C7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5175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bCs/>
              </w:rPr>
              <w:t>Ток термической стойкости</w:t>
            </w:r>
            <w:r w:rsidRPr="008A6E30">
              <w:rPr>
                <w:rFonts w:ascii="Times New Roman" w:hAnsi="Times New Roman" w:cs="Times New Roman"/>
              </w:rPr>
              <w:t>, 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C6E1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F634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935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ZPM_I_TERM</w:t>
            </w:r>
          </w:p>
        </w:tc>
      </w:tr>
      <w:tr w:rsidR="008A6E30" w:rsidRPr="008A6E30" w14:paraId="4EDDAAAE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ECD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010C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Время протекания тока термической стойкости, с:</w:t>
            </w:r>
          </w:p>
          <w:p w14:paraId="27AEF663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 для главных цепей</w:t>
            </w:r>
          </w:p>
          <w:p w14:paraId="7E2F034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 для цепей заземления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FB9C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A279113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3</w:t>
            </w:r>
          </w:p>
          <w:p w14:paraId="4AF5540D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661D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781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88055C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AD4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5A8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Номинальный ток электродинамической стойкости главных цепей, 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A9B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F49F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427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73203779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7905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3. Номинальные значения климатических факторов внешней среды по ГОСТ 15150-69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9F9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207A392E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121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12C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Климатическое исполнение (У, ХЛ) и категория размещения по ГОСТ 15150-69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5F1E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E14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69C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ZPM_KLIMAT_RAZM</w:t>
            </w:r>
          </w:p>
        </w:tc>
      </w:tr>
      <w:tr w:rsidR="008A6E30" w:rsidRPr="008A6E30" w14:paraId="5804DB7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5D4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04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Верхнее рабочее значение температуры окружающего воздуха, не ниже  </w:t>
            </w:r>
            <w:proofErr w:type="spellStart"/>
            <w:r w:rsidRPr="008A6E3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8A6E3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860E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+40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992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833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49BC16C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B2E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609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Нижнее рабочее значение температуры окружающего воздуха, не выше  </w:t>
            </w:r>
            <w:proofErr w:type="spellStart"/>
            <w:r w:rsidRPr="008A6E3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8A6E3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6E8D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EE1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9A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01EC3A7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E8E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C5D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Высота установки над уровнем моря, м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D673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DCD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B62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449BA20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56A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1F1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Сейсмичность района, баллов по шкале </w:t>
            </w:r>
            <w:r w:rsidRPr="008A6E30">
              <w:rPr>
                <w:rFonts w:ascii="Times New Roman" w:hAnsi="Times New Roman" w:cs="Times New Roman"/>
                <w:lang w:val="en-US"/>
              </w:rPr>
              <w:t>MSK</w:t>
            </w:r>
            <w:r w:rsidRPr="008A6E30">
              <w:rPr>
                <w:rFonts w:ascii="Times New Roman" w:hAnsi="Times New Roman" w:cs="Times New Roman"/>
              </w:rPr>
              <w:t>-64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22C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DDF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5D6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30EB5C00" w14:textId="77777777" w:rsidTr="00BB3315">
        <w:trPr>
          <w:trHeight w:val="421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6779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4. Требования к изоляции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60E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39A5333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31A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DD9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Требования к электрической прочности изоляции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D919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ГОСТ 15 16.3-96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4A4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85F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5BABBE1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A0B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8CB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Вид изоляции главных цепей (воздушная, твердая, комбинированная)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A107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твердая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3AC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7E5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ZPM_VID_IZOLYAC</w:t>
            </w:r>
          </w:p>
        </w:tc>
      </w:tr>
      <w:tr w:rsidR="008A6E30" w:rsidRPr="008A6E30" w14:paraId="38A76EA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EE9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E5B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Наличие изоляции токоведущих частей (да, нет)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4772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891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761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749E3ED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21D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A2B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Удельная длина пути утечки внешней изоляции (по ПУЭ издание седьмое) см/кВ,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AC8F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A34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662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8FB0B8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E68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4E7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Испытательное напряжение полного грозового импульса цепей первичных соединений РУ, кВ:</w:t>
            </w:r>
          </w:p>
          <w:p w14:paraId="1BA521B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 относительно земли</w:t>
            </w:r>
          </w:p>
          <w:p w14:paraId="290A63C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 между контактами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D43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E121269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6590F59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95</w:t>
            </w:r>
          </w:p>
          <w:p w14:paraId="31AEB4EE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E20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2E8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181A39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9C2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257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Кратковременное (одноминутное) переменное напряжение промышленной частоты цепей первичных соединений РУ, кВ:</w:t>
            </w:r>
          </w:p>
          <w:p w14:paraId="20CD060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 относительно земли</w:t>
            </w:r>
          </w:p>
          <w:p w14:paraId="746D8AF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 между контактами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188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C0CB0D0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DE8025E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50</w:t>
            </w:r>
          </w:p>
          <w:p w14:paraId="68AF8BB7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D4D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B1B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EC9F38D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002D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lastRenderedPageBreak/>
              <w:t>5. Технические требования к конструкции, изготовлению и материалам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8A0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4EBECEE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4D3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7E37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A6E30">
              <w:rPr>
                <w:rFonts w:ascii="Times New Roman" w:hAnsi="Times New Roman" w:cs="Times New Roman"/>
              </w:rPr>
              <w:t>выкатного</w:t>
            </w:r>
            <w:proofErr w:type="spellEnd"/>
            <w:r w:rsidRPr="008A6E30">
              <w:rPr>
                <w:rFonts w:ascii="Times New Roman" w:hAnsi="Times New Roman" w:cs="Times New Roman"/>
              </w:rPr>
              <w:t xml:space="preserve"> элемента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DD2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B41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07B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ZPM_VYKAT_ELEM</w:t>
            </w:r>
          </w:p>
        </w:tc>
      </w:tr>
      <w:tr w:rsidR="008A6E30" w:rsidRPr="008A6E30" w14:paraId="0AA94ADD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52D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2E43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Вид линейных высоковольтных присоединений (кабельный, шинный): </w:t>
            </w:r>
          </w:p>
          <w:p w14:paraId="22C4905E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ввод</w:t>
            </w:r>
          </w:p>
          <w:p w14:paraId="69E31952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секционная связь</w:t>
            </w:r>
          </w:p>
          <w:p w14:paraId="484F615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отходящая линия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23F0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65507AEA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кабельный</w:t>
            </w:r>
          </w:p>
          <w:p w14:paraId="5B883CD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кабельный</w:t>
            </w:r>
          </w:p>
          <w:p w14:paraId="14932282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кабельный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884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F3D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91E3AD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A5E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497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Условия обслуживания (одностороннее, двухстороннее)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223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одностороннее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20E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E2A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ZPM_OBSLUG</w:t>
            </w:r>
          </w:p>
        </w:tc>
      </w:tr>
      <w:tr w:rsidR="008A6E30" w:rsidRPr="008A6E30" w14:paraId="427D4F9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29B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22A0" w14:textId="77777777" w:rsidR="008A6E30" w:rsidRPr="008A6E30" w:rsidRDefault="008A6E30" w:rsidP="00BB3315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Вид основных ячеек в зависимости от встраиваемого электрооборудования</w:t>
            </w:r>
          </w:p>
          <w:p w14:paraId="041A4977" w14:textId="77777777" w:rsidR="008A6E30" w:rsidRPr="008A6E30" w:rsidRDefault="008A6E30" w:rsidP="00BB3315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– с высоковольтными выключателями;</w:t>
            </w:r>
            <w:r w:rsidRPr="008A6E30">
              <w:rPr>
                <w:rFonts w:ascii="Times New Roman" w:hAnsi="Times New Roman" w:cs="Times New Roman"/>
              </w:rPr>
              <w:br/>
              <w:t>– с разъемными контактными соединениями;</w:t>
            </w:r>
            <w:r w:rsidRPr="008A6E30">
              <w:rPr>
                <w:rFonts w:ascii="Times New Roman" w:hAnsi="Times New Roman" w:cs="Times New Roman"/>
              </w:rPr>
              <w:br/>
              <w:t>– с разрядниками;</w:t>
            </w:r>
            <w:r w:rsidRPr="008A6E30">
              <w:rPr>
                <w:rFonts w:ascii="Times New Roman" w:hAnsi="Times New Roman" w:cs="Times New Roman"/>
              </w:rPr>
              <w:br/>
              <w:t>– с трансформаторами напряжения;</w:t>
            </w:r>
            <w:r w:rsidRPr="008A6E30">
              <w:rPr>
                <w:rFonts w:ascii="Times New Roman" w:hAnsi="Times New Roman" w:cs="Times New Roman"/>
              </w:rPr>
              <w:br/>
              <w:t>– с кабельными сборками;</w:t>
            </w:r>
            <w:r w:rsidRPr="008A6E30">
              <w:rPr>
                <w:rFonts w:ascii="Times New Roman" w:hAnsi="Times New Roman" w:cs="Times New Roman"/>
              </w:rPr>
              <w:br/>
              <w:t>– с шинными вводами и перемычками;</w:t>
            </w:r>
            <w:r w:rsidRPr="008A6E30">
              <w:rPr>
                <w:rFonts w:ascii="Times New Roman" w:hAnsi="Times New Roman" w:cs="Times New Roman"/>
              </w:rPr>
              <w:br/>
              <w:t>– с силовыми трансформаторами до ** кВА;</w:t>
            </w:r>
            <w:r w:rsidRPr="008A6E30">
              <w:rPr>
                <w:rFonts w:ascii="Times New Roman" w:hAnsi="Times New Roman" w:cs="Times New Roman"/>
              </w:rPr>
              <w:br/>
              <w:t>– трансформаторами напряжения и разрядниками;</w:t>
            </w:r>
            <w:r w:rsidRPr="008A6E30">
              <w:rPr>
                <w:rFonts w:ascii="Times New Roman" w:hAnsi="Times New Roman" w:cs="Times New Roman"/>
              </w:rPr>
              <w:br/>
              <w:t>– с силовыми предохранителями.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1EF0" w14:textId="77777777" w:rsidR="008A6E30" w:rsidRPr="008A6E30" w:rsidRDefault="008A6E30" w:rsidP="00BB3315">
            <w:pPr>
              <w:snapToGrid w:val="0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</w:p>
          <w:p w14:paraId="178CCCAF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</w:p>
          <w:p w14:paraId="0F9513D8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  <w:p w14:paraId="6526F6C5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  <w:p w14:paraId="22D5D157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</w:p>
          <w:p w14:paraId="7FCCAE0D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  <w:p w14:paraId="6A3E1272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  <w:p w14:paraId="6A5684A4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  <w:p w14:paraId="142B70A1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  <w:p w14:paraId="618C9D4A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  <w:p w14:paraId="6A7B00B0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  <w:p w14:paraId="0BD653DB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</w:p>
          <w:p w14:paraId="385BABF6" w14:textId="77777777" w:rsidR="008A6E30" w:rsidRPr="008A6E30" w:rsidRDefault="008A6E30" w:rsidP="00BB3315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C71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DB0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94DE0BE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289A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926E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Корпус металлический, с разделенными локализованными отсеками,  с отдельным клапаном разгрузки для каждого высоковольтного отсека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64F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643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A84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A462AF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CC4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0E1D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Степень защиты оболочки по ГОСТ 14254-96, не менее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5E67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lang w:val="en-US"/>
              </w:rPr>
              <w:t>IP</w:t>
            </w:r>
            <w:r w:rsidRPr="008A6E30">
              <w:rPr>
                <w:rFonts w:ascii="Times New Roman" w:hAnsi="Times New Roman" w:cs="Times New Roman"/>
              </w:rPr>
              <w:t>3Х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769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BBF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ZPM_STEPEN_ZASHIT_OBOLOCH</w:t>
            </w:r>
          </w:p>
        </w:tc>
      </w:tr>
      <w:tr w:rsidR="008A6E30" w:rsidRPr="008A6E30" w14:paraId="4CD6651E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ABC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23BE" w14:textId="77777777" w:rsidR="008A6E30" w:rsidRPr="008A6E30" w:rsidRDefault="008A6E30" w:rsidP="00BB3315">
            <w:pPr>
              <w:spacing w:line="200" w:lineRule="atLeast"/>
              <w:ind w:right="-218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Ячейки с антикоррозионным покрытием из тонколистовой оцинкованной или покрытой полимерным покрытием стали, сохраняющим свойства на весь срок эксплуатации (да/нет)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09F0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14D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DE4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63EFDD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1E7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A581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Цвет ячеек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4EFB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RAL 7032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DC9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15F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B757B2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16E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175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Вид управления выключателей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881A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Местное, дистанционное, телеуправление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0DF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58E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ZPM_VID_UPRAVLEN</w:t>
            </w:r>
          </w:p>
        </w:tc>
      </w:tr>
      <w:tr w:rsidR="008A6E30" w:rsidRPr="008A6E30" w14:paraId="22C763C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2237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6593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Габаритные размеры КРУ, мм: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9949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6E30">
              <w:rPr>
                <w:rFonts w:ascii="Times New Roman" w:hAnsi="Times New Roman" w:cs="Times New Roman"/>
              </w:rPr>
              <w:t>согласно  плана</w:t>
            </w:r>
            <w:proofErr w:type="gramEnd"/>
            <w:r w:rsidRPr="008A6E30">
              <w:rPr>
                <w:rFonts w:ascii="Times New Roman" w:hAnsi="Times New Roman" w:cs="Times New Roman"/>
              </w:rPr>
              <w:t xml:space="preserve"> КРУ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5A1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E72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ZPM_RAZMER_GABARIT</w:t>
            </w:r>
          </w:p>
        </w:tc>
      </w:tr>
      <w:tr w:rsidR="008A6E30" w:rsidRPr="008A6E30" w14:paraId="5882652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0A3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48FB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Ширина одного шкафа, мм, не более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81BA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EB48D6B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500</w:t>
            </w:r>
          </w:p>
          <w:p w14:paraId="4FA21B5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877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9B5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D03D3B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F37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lastRenderedPageBreak/>
              <w:t>5.12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F5F7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Глубина одного </w:t>
            </w:r>
            <w:proofErr w:type="gramStart"/>
            <w:r w:rsidRPr="008A6E30">
              <w:rPr>
                <w:rFonts w:ascii="Times New Roman" w:hAnsi="Times New Roman" w:cs="Times New Roman"/>
              </w:rPr>
              <w:t>шкафа ,</w:t>
            </w:r>
            <w:proofErr w:type="gramEnd"/>
            <w:r w:rsidRPr="008A6E30">
              <w:rPr>
                <w:rFonts w:ascii="Times New Roman" w:hAnsi="Times New Roman" w:cs="Times New Roman"/>
              </w:rPr>
              <w:t xml:space="preserve"> мм, не более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1DC40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27B3CB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650</w:t>
            </w:r>
          </w:p>
          <w:p w14:paraId="7CD544E5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EE5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6D4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ZPM_GLUBINA</w:t>
            </w:r>
          </w:p>
        </w:tc>
      </w:tr>
      <w:tr w:rsidR="008A6E30" w:rsidRPr="008A6E30" w14:paraId="4792B75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2A0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8BB6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Высота одного </w:t>
            </w:r>
            <w:proofErr w:type="gramStart"/>
            <w:r w:rsidRPr="008A6E30">
              <w:rPr>
                <w:rFonts w:ascii="Times New Roman" w:hAnsi="Times New Roman" w:cs="Times New Roman"/>
              </w:rPr>
              <w:t>шкафа ,</w:t>
            </w:r>
            <w:proofErr w:type="gramEnd"/>
            <w:r w:rsidRPr="008A6E30">
              <w:rPr>
                <w:rFonts w:ascii="Times New Roman" w:hAnsi="Times New Roman" w:cs="Times New Roman"/>
              </w:rPr>
              <w:t xml:space="preserve"> мм, не более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77B1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BF6B271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1730</w:t>
            </w:r>
          </w:p>
          <w:p w14:paraId="52287DA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53E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A62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ZPM_VYSOTA</w:t>
            </w:r>
          </w:p>
        </w:tc>
      </w:tr>
      <w:tr w:rsidR="008A6E30" w:rsidRPr="008A6E30" w14:paraId="6832BDC9" w14:textId="77777777" w:rsidTr="00BB3315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DBD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  <w:p w14:paraId="43F1CE8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5.14</w:t>
            </w:r>
          </w:p>
          <w:p w14:paraId="2E8BE6F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1268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Масса шкафа, кг, не более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EB9C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929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942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ZPM_MASSA</w:t>
            </w:r>
          </w:p>
        </w:tc>
      </w:tr>
      <w:tr w:rsidR="008A6E30" w:rsidRPr="008A6E30" w14:paraId="1FBF451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C09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D192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Наличие обогревателей в шкафах вторичной коммутации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A5C7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B80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E4C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238CE21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929D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EB55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Напряжение питания обогревателей (при наличии), </w:t>
            </w:r>
            <w:proofErr w:type="gramStart"/>
            <w:r w:rsidRPr="008A6E3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E7A1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FDD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8EE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7E8068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C88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6DF0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  <w:bCs/>
              </w:rPr>
              <w:t xml:space="preserve">Комплектный </w:t>
            </w:r>
            <w:proofErr w:type="spellStart"/>
            <w:r w:rsidRPr="008A6E30">
              <w:rPr>
                <w:rFonts w:ascii="Times New Roman" w:hAnsi="Times New Roman" w:cs="Times New Roman"/>
                <w:bCs/>
              </w:rPr>
              <w:t>токопровод</w:t>
            </w:r>
            <w:proofErr w:type="spellEnd"/>
            <w:r w:rsidRPr="008A6E30">
              <w:rPr>
                <w:rFonts w:ascii="Times New Roman" w:hAnsi="Times New Roman" w:cs="Times New Roman"/>
                <w:bCs/>
              </w:rPr>
              <w:t xml:space="preserve"> в вводную ячейку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6A54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DFB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E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7677411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CE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4D1D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  <w:bCs/>
              </w:rPr>
              <w:t>Тип изоляторов (фарфоровая, полимерная)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138C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BCA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F20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ZPM_KATEGORIYA_IZOLYAC_VNESH</w:t>
            </w:r>
          </w:p>
        </w:tc>
      </w:tr>
      <w:tr w:rsidR="008A6E30" w:rsidRPr="008A6E30" w14:paraId="2556236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B09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EA85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bCs/>
              </w:rPr>
              <w:t>Удельная длина пути   утечки внешней изоляции (ПУЭ издание седьмое) см/кВ,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E3B4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661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DB1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5F0FB7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BC3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AB14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bCs/>
              </w:rPr>
              <w:t xml:space="preserve">Номинальный ток </w:t>
            </w:r>
            <w:proofErr w:type="spellStart"/>
            <w:r w:rsidRPr="008A6E30">
              <w:rPr>
                <w:rFonts w:ascii="Times New Roman" w:hAnsi="Times New Roman" w:cs="Times New Roman"/>
                <w:bCs/>
              </w:rPr>
              <w:t>токопровода</w:t>
            </w:r>
            <w:proofErr w:type="spellEnd"/>
            <w:r w:rsidRPr="008A6E30">
              <w:rPr>
                <w:rFonts w:ascii="Times New Roman" w:hAnsi="Times New Roman" w:cs="Times New Roman"/>
                <w:bCs/>
              </w:rPr>
              <w:t>, А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E620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148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035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454CFC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BD12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C075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bCs/>
              </w:rPr>
              <w:t>Отметка от пола до проходных изоляторов (размер по оси проходных изоляторов)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0DCF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BF1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25E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21983885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3D70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6. Требования к встроенному выключателю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C41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3927A91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11B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A92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Изготовитель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7F63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A54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492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ZPM_ZAVOD</w:t>
            </w:r>
          </w:p>
        </w:tc>
      </w:tr>
      <w:tr w:rsidR="008A6E30" w:rsidRPr="008A6E30" w14:paraId="50989F4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EE55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42D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Тип выключателя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7B09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CEB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9F5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ZPM_TIP</w:t>
            </w:r>
          </w:p>
        </w:tc>
      </w:tr>
      <w:tr w:rsidR="008A6E30" w:rsidRPr="008A6E30" w14:paraId="3B6CBA6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418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B0E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Номинальное рабочее напряжение,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785C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4C5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AD9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ZPM_U_NOM_KV</w:t>
            </w:r>
          </w:p>
        </w:tc>
      </w:tr>
      <w:tr w:rsidR="008A6E30" w:rsidRPr="008A6E30" w14:paraId="4872029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940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DCB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Наибольшее рабочее напряжение,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EC5E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A47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678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ZPM_U_RAB_MAX</w:t>
            </w:r>
          </w:p>
        </w:tc>
      </w:tr>
      <w:tr w:rsidR="008A6E30" w:rsidRPr="008A6E30" w14:paraId="6FCC231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AB0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362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Номинальная частота, Гц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77FE" w14:textId="77777777" w:rsidR="008A6E30" w:rsidRPr="008A6E30" w:rsidRDefault="008A6E30" w:rsidP="00BB3315">
            <w:pPr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033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55A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ZPM_F_NOM</w:t>
            </w:r>
          </w:p>
        </w:tc>
      </w:tr>
      <w:tr w:rsidR="008A6E30" w:rsidRPr="008A6E30" w14:paraId="7873147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A0198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lang w:val="en-US"/>
              </w:rPr>
              <w:t>6.6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388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Номинальный ток, А</w:t>
            </w:r>
          </w:p>
          <w:p w14:paraId="7EE4C4E6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Вводной выключатель</w:t>
            </w:r>
          </w:p>
          <w:p w14:paraId="2962AC5C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Секционный выключатель</w:t>
            </w:r>
          </w:p>
          <w:p w14:paraId="497B023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Ячейка присоединения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D132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CD911E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630</w:t>
            </w:r>
          </w:p>
          <w:p w14:paraId="5E90A13C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630</w:t>
            </w:r>
          </w:p>
          <w:p w14:paraId="6D865E39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B25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4A0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ZPM_I_NOM_A</w:t>
            </w:r>
          </w:p>
        </w:tc>
      </w:tr>
      <w:tr w:rsidR="008A6E30" w:rsidRPr="008A6E30" w14:paraId="71F6B45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7FE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6.7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D828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Номинальный ток отключения, кА, не менее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326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51E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563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ZPM_I_OTKL_</w:t>
            </w:r>
            <w:r w:rsidRPr="008A6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NOM</w:t>
            </w:r>
          </w:p>
        </w:tc>
      </w:tr>
      <w:tr w:rsidR="008A6E30" w:rsidRPr="008A6E30" w14:paraId="1FC2544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A1A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lastRenderedPageBreak/>
              <w:t>6.8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9674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Требования к стойкости при сквозных токах КЗ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B39D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4ED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B93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7CCE1C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79F3F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6.8.1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3F53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Ток термической стойкости, кА,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54B3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597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804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ZPM_I_TERM</w:t>
            </w:r>
          </w:p>
        </w:tc>
      </w:tr>
      <w:tr w:rsidR="008A6E30" w:rsidRPr="008A6E30" w14:paraId="7E6EDAC1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ED7BB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6.8.2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D037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Время протекания тока термической стойкости, 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990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AE6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DE4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ZPM_TIME_I_TERM</w:t>
            </w:r>
          </w:p>
        </w:tc>
      </w:tr>
      <w:tr w:rsidR="008A6E30" w:rsidRPr="008A6E30" w14:paraId="25A1056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373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0DF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Требования к коммутационной стойкости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ED24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618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937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AA33D5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A525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6.9.1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51C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Номинальный ток электродинамической стойкости, 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619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A1F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5ED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08A5EE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0746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  <w:lang w:val="en-US"/>
              </w:rPr>
              <w:t>6.9</w:t>
            </w:r>
            <w:r w:rsidRPr="008A6E30">
              <w:rPr>
                <w:rFonts w:ascii="Times New Roman" w:hAnsi="Times New Roman" w:cs="Times New Roman"/>
                <w:iCs/>
                <w:spacing w:val="-14"/>
              </w:rPr>
              <w:t>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EC02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Ресурс по коммутационной стойкости (для каждого полюса):</w:t>
            </w:r>
            <w:r w:rsidRPr="008A6E30">
              <w:rPr>
                <w:rFonts w:ascii="Times New Roman" w:hAnsi="Times New Roman" w:cs="Times New Roman"/>
                <w:iCs/>
              </w:rPr>
              <w:br/>
              <w:t xml:space="preserve">- количество операций «О» при номинальном токе отключения, не менее </w:t>
            </w:r>
            <w:r w:rsidRPr="008A6E30">
              <w:rPr>
                <w:rFonts w:ascii="Times New Roman" w:hAnsi="Times New Roman" w:cs="Times New Roman"/>
                <w:iCs/>
              </w:rPr>
              <w:br/>
              <w:t>- количество операций «О» («В») при номинальном токе,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F1EE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F93EBD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8CB494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100</w:t>
            </w:r>
          </w:p>
          <w:p w14:paraId="29C83577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0B7E117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CE1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9AE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1C81247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85BF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6.9.3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BD9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Ресурс выключателя по механической стойкости, циклов В – О,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8A92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50000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E3C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E98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64F1B5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26A7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  <w:lang w:val="en-US"/>
              </w:rPr>
              <w:t>6.10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8F57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Требования к электрической прочности изоляции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B8B2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ГОСТ 15 16.3-96 уровень «б»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786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DFC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D83A19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4247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72B1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Требования к конструкции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9C10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C84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746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BB3315" w14:paraId="7B812FE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6E29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  <w:lang w:val="en-US"/>
              </w:rPr>
              <w:t>6.11</w:t>
            </w:r>
            <w:r w:rsidRPr="008A6E30">
              <w:rPr>
                <w:rFonts w:ascii="Times New Roman" w:hAnsi="Times New Roman" w:cs="Times New Roman"/>
                <w:iCs/>
                <w:spacing w:val="-14"/>
              </w:rPr>
              <w:t>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CCE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Собственное время отключения, с, не более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66C5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30">
              <w:rPr>
                <w:rFonts w:ascii="Times New Roman" w:hAnsi="Times New Roman" w:cs="Times New Roman"/>
                <w:iCs/>
              </w:rPr>
              <w:t>0,08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72A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376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ZPM_TIME_OTKL_SOBSTV\ ZPM_TIME_OTKL_SOBSTV_STAT</w:t>
            </w:r>
          </w:p>
        </w:tc>
      </w:tr>
      <w:tr w:rsidR="008A6E30" w:rsidRPr="008A6E30" w14:paraId="1867D76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8CD4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  <w:lang w:val="en-US"/>
              </w:rPr>
              <w:t>6.1</w:t>
            </w:r>
            <w:r w:rsidRPr="008A6E30">
              <w:rPr>
                <w:rFonts w:ascii="Times New Roman" w:hAnsi="Times New Roman" w:cs="Times New Roman"/>
                <w:iCs/>
                <w:spacing w:val="-14"/>
              </w:rPr>
              <w:t>1.2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5C95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Полное время отключения, с, не более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A97B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95F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27F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ZPM_SOBSTV_TIME_OTKL</w:t>
            </w:r>
          </w:p>
        </w:tc>
      </w:tr>
      <w:tr w:rsidR="008A6E30" w:rsidRPr="008A6E30" w14:paraId="7BA0195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EF8C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  <w:lang w:val="en-US"/>
              </w:rPr>
              <w:t>6.</w:t>
            </w:r>
            <w:r w:rsidRPr="008A6E30">
              <w:rPr>
                <w:rFonts w:ascii="Times New Roman" w:hAnsi="Times New Roman" w:cs="Times New Roman"/>
                <w:iCs/>
                <w:spacing w:val="-14"/>
              </w:rPr>
              <w:t>11.3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B93A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Разновременность замыкания и размыкания контактов полюсов и разрывов по ГОСТ Р 52565-2006 п. 6.4.7,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F171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29D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A98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59686BD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9191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6.11.4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50CD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Собственное время включения, 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9C3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D33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8C8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ZPM_TIME_VKL_SOBSTV</w:t>
            </w:r>
          </w:p>
        </w:tc>
      </w:tr>
      <w:tr w:rsidR="008A6E30" w:rsidRPr="00BB3315" w14:paraId="7163100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DD32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6.11.5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AD83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Вид привода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7F70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30">
              <w:rPr>
                <w:rFonts w:ascii="Times New Roman" w:hAnsi="Times New Roman" w:cs="Times New Roman"/>
              </w:rPr>
              <w:t>Электромагнитный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C77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5A5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ZPM_TIP_PRIVOD\ ZPM_MARK_PRIVOD_VYKL</w:t>
            </w:r>
          </w:p>
        </w:tc>
      </w:tr>
      <w:tr w:rsidR="008A6E30" w:rsidRPr="008A6E30" w14:paraId="4F10719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B483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6.11.6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C2A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Напряжение вспомогательных цепей, </w:t>
            </w:r>
            <w:proofErr w:type="gramStart"/>
            <w:r w:rsidRPr="008A6E30">
              <w:rPr>
                <w:rFonts w:ascii="Times New Roman" w:hAnsi="Times New Roman" w:cs="Times New Roman"/>
                <w:iCs/>
              </w:rPr>
              <w:t>В</w:t>
            </w:r>
            <w:proofErr w:type="gramEnd"/>
          </w:p>
          <w:p w14:paraId="2A87824C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постоянного/переменного тока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65BB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6B1770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6A0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510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53D854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CDEF" w14:textId="77777777" w:rsidR="008A6E30" w:rsidRPr="008A6E30" w:rsidRDefault="008A6E30" w:rsidP="00BB3315">
            <w:pPr>
              <w:suppressAutoHyphens/>
              <w:spacing w:line="200" w:lineRule="atLeast"/>
              <w:ind w:left="-130" w:right="-90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14"/>
              </w:rPr>
              <w:t>6.11.7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164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Пределы измерения напряжения цепей управления, 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7994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04F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899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076605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A31A" w14:textId="77777777" w:rsidR="008A6E30" w:rsidRPr="008A6E30" w:rsidRDefault="008A6E30" w:rsidP="00BB3315">
            <w:pPr>
              <w:snapToGrid w:val="0"/>
              <w:spacing w:line="2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D9A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включения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119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85-105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CEF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659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C73C96E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BC53" w14:textId="77777777" w:rsidR="008A6E30" w:rsidRPr="008A6E30" w:rsidRDefault="008A6E30" w:rsidP="00BB3315">
            <w:pPr>
              <w:snapToGrid w:val="0"/>
              <w:spacing w:line="2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AA5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отключения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DFC5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70-110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8599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D0B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9BCFE3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6FB5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6.11.</w:t>
            </w:r>
            <w:r w:rsidRPr="008A6E30">
              <w:rPr>
                <w:rFonts w:ascii="Times New Roman" w:hAnsi="Times New Roman" w:cs="Times New Roman"/>
                <w:iCs/>
                <w:spacing w:val="-20"/>
                <w:lang w:val="en-US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3836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Кол-во электромагнитов отключения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5811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661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032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15BDF15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0793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6.11.</w:t>
            </w:r>
            <w:r w:rsidRPr="008A6E30">
              <w:rPr>
                <w:rFonts w:ascii="Times New Roman" w:hAnsi="Times New Roman" w:cs="Times New Roman"/>
                <w:iCs/>
                <w:spacing w:val="-20"/>
                <w:lang w:val="en-US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87D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Кол-во электромагнитов включения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28A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C674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5D3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02CAF1B" w14:textId="77777777" w:rsidTr="00BB3315">
        <w:trPr>
          <w:trHeight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C74A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6.11.10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2132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Кол-во электромагнитов блокировки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67A9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98D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066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7F0BB0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9677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6.11.11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5695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Тип блока управления вакуумным выключателем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55A3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F414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272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ZPM_VID_UPRAVLEN</w:t>
            </w:r>
          </w:p>
        </w:tc>
      </w:tr>
      <w:tr w:rsidR="008A6E30" w:rsidRPr="008A6E30" w14:paraId="31D3CCF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885B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6.12.1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E73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Наибольший пик тока включения, кА,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393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E61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1A6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D48E66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BFE8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  <w:lang w:val="en-US"/>
              </w:rPr>
              <w:t>6.</w:t>
            </w:r>
            <w:r w:rsidRPr="008A6E30">
              <w:rPr>
                <w:rFonts w:ascii="Times New Roman" w:hAnsi="Times New Roman" w:cs="Times New Roman"/>
                <w:iCs/>
                <w:spacing w:val="-20"/>
              </w:rPr>
              <w:t>12.2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F163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Начальное действующее значение периодической составляющей тока включения, кА,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2F17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742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AEB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F375D1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4A64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  <w:lang w:val="en-US"/>
              </w:rPr>
              <w:t>6.1</w:t>
            </w:r>
            <w:r w:rsidRPr="008A6E30">
              <w:rPr>
                <w:rFonts w:ascii="Times New Roman" w:hAnsi="Times New Roman" w:cs="Times New Roman"/>
                <w:iCs/>
                <w:spacing w:val="-20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C3C8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Напряжение питания катушек управления (включения и отключения), </w:t>
            </w:r>
            <w:proofErr w:type="gramStart"/>
            <w:r w:rsidRPr="008A6E30">
              <w:rPr>
                <w:rFonts w:ascii="Times New Roman" w:hAnsi="Times New Roman" w:cs="Times New Roman"/>
                <w:iCs/>
              </w:rPr>
              <w:t>В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A73F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02A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FBD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E4D2E4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A6B2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B66D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Ток в цепи управления привода полюса при номинальном напряжении, А, не более                </w:t>
            </w:r>
          </w:p>
          <w:p w14:paraId="1ED950F6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 - включения                                      </w:t>
            </w:r>
          </w:p>
          <w:p w14:paraId="1203AD4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 - отключения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7AAC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F85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217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559027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DF71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D6FA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Исполнение силового выключателя (</w:t>
            </w:r>
            <w:proofErr w:type="spellStart"/>
            <w:r w:rsidRPr="008A6E30">
              <w:rPr>
                <w:rFonts w:ascii="Times New Roman" w:hAnsi="Times New Roman" w:cs="Times New Roman"/>
                <w:iCs/>
              </w:rPr>
              <w:t>выкатной</w:t>
            </w:r>
            <w:proofErr w:type="spellEnd"/>
            <w:r w:rsidRPr="008A6E30">
              <w:rPr>
                <w:rFonts w:ascii="Times New Roman" w:hAnsi="Times New Roman" w:cs="Times New Roman"/>
                <w:iCs/>
              </w:rPr>
              <w:t>, на кассете)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285D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2EB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B51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6C0CC6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D53C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485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Расположение полюсов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3BBB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продольное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38E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795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96044C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BA00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7487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Тип привода силового выключателя (электромагнитный, пружинный)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59C7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электромагнитный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EF2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661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584BB5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A09B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00E5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Привод </w:t>
            </w:r>
            <w:proofErr w:type="spellStart"/>
            <w:r w:rsidRPr="008A6E30">
              <w:rPr>
                <w:rFonts w:ascii="Times New Roman" w:hAnsi="Times New Roman" w:cs="Times New Roman"/>
                <w:iCs/>
              </w:rPr>
              <w:t>выкатного</w:t>
            </w:r>
            <w:proofErr w:type="spellEnd"/>
            <w:r w:rsidRPr="008A6E30">
              <w:rPr>
                <w:rFonts w:ascii="Times New Roman" w:hAnsi="Times New Roman" w:cs="Times New Roman"/>
                <w:iCs/>
              </w:rPr>
              <w:t xml:space="preserve"> элемента (ручной или моторный)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3FEF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9F7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A5A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DABEC9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602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6.19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964F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Требования к диагностированию:</w:t>
            </w:r>
          </w:p>
          <w:p w14:paraId="6B5C271E" w14:textId="77777777" w:rsidR="008A6E30" w:rsidRPr="008A6E30" w:rsidRDefault="008A6E30" w:rsidP="00BB331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– в соответствии с периодичностью и объеме указанных в СТО 34.01-23.1-001-2017</w:t>
            </w:r>
          </w:p>
          <w:p w14:paraId="4955A29C" w14:textId="77777777" w:rsidR="008A6E30" w:rsidRPr="008A6E30" w:rsidRDefault="008A6E30" w:rsidP="00BB3315">
            <w:pPr>
              <w:spacing w:line="2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– в объеме дополнительных требований к СТО 34.01-23.1-001-2017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061F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093D019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6E30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  <w:p w14:paraId="41A2F3DF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37292F9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D7D1B0B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64D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537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036A611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7B48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6.20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6C2D" w14:textId="77777777" w:rsidR="008A6E30" w:rsidRPr="008A6E30" w:rsidRDefault="008A6E30" w:rsidP="00BB3315">
            <w:pPr>
              <w:spacing w:line="2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Возможность оценки технического состояния в соответствии с приказом Минэнерго России от 26.07.2017 № 676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A6E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D53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C09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ZPM_PARAM_TEH_SOST</w:t>
            </w:r>
          </w:p>
        </w:tc>
      </w:tr>
      <w:tr w:rsidR="008A6E30" w:rsidRPr="008A6E30" w14:paraId="238EFDA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C279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iCs/>
                <w:spacing w:val="-20"/>
              </w:rPr>
              <w:t>6.21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962A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Периодичность и объем технического обслуживания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ACE9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56C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402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ZPM_PERIOD_PROVED_TO</w:t>
            </w:r>
          </w:p>
        </w:tc>
      </w:tr>
      <w:tr w:rsidR="008A6E30" w:rsidRPr="008A6E30" w14:paraId="017999ED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BA72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b/>
                <w:iCs/>
              </w:rPr>
              <w:t>7.Требования к встроенным трансформаторам тока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E8BE4" w14:textId="77777777" w:rsidR="008A6E30" w:rsidRPr="008A6E30" w:rsidRDefault="008A6E30" w:rsidP="00BB3315">
            <w:pPr>
              <w:snapToGrid w:val="0"/>
              <w:spacing w:line="200" w:lineRule="atLeast"/>
              <w:rPr>
                <w:rFonts w:ascii="Times New Roman" w:hAnsi="Times New Roman" w:cs="Times New Roman"/>
                <w:iCs/>
              </w:rPr>
            </w:pPr>
          </w:p>
        </w:tc>
      </w:tr>
      <w:tr w:rsidR="008A6E30" w:rsidRPr="008A6E30" w14:paraId="73FB0DE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C26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06A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Заводской тип (марка), Изготовитель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7DAA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ТШП-ЭК-0,66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B31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FBA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 xml:space="preserve">ZPM_TIP\ </w:t>
            </w:r>
            <w:r w:rsidRPr="008A6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ZPM_ZAVOD</w:t>
            </w:r>
          </w:p>
        </w:tc>
      </w:tr>
      <w:tr w:rsidR="008A6E30" w:rsidRPr="008A6E30" w14:paraId="4D3CA38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A8F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BE9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Номинальное рабочее напряжение,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6D2F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0,66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855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4EE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ZPM_U_NOM_KV</w:t>
            </w:r>
          </w:p>
        </w:tc>
      </w:tr>
      <w:tr w:rsidR="008A6E30" w:rsidRPr="008A6E30" w14:paraId="79E34451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A4C2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6E4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Наибольшее рабочее напряжение,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A2E3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0,72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87D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8DA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ZPM_U_RAB_MAX</w:t>
            </w:r>
          </w:p>
        </w:tc>
      </w:tr>
      <w:tr w:rsidR="008A6E30" w:rsidRPr="008A6E30" w14:paraId="0CAE3CA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DE2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220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Номинальная частота, Гц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7383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4F2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F1A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ZPM_F_NOM</w:t>
            </w:r>
          </w:p>
        </w:tc>
      </w:tr>
      <w:tr w:rsidR="008A6E30" w:rsidRPr="008A6E30" w14:paraId="5C32A20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BA4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B11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Допустимая перегрузка по первичному току, при котором сохраняется заявленный класс точности для измерительных обмоток, при температуре окружающего воздуха до +40°С, 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14D4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CF8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1E9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E77A05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ED9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934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Ток термической стойкости, не менее кА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5FE4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77C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183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ZPM_I_TERM</w:t>
            </w:r>
          </w:p>
        </w:tc>
      </w:tr>
      <w:tr w:rsidR="008A6E30" w:rsidRPr="008A6E30" w14:paraId="5063620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E0EF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841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Время протекания тока термической стойкости, с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BA3A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F71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49A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ZPM_TIME_I_TERM</w:t>
            </w:r>
          </w:p>
        </w:tc>
      </w:tr>
      <w:tr w:rsidR="008A6E30" w:rsidRPr="008A6E30" w14:paraId="76F13B0E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9DC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CE9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Ток электродинамической стойкости, кА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D8F5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1D0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555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ZPM_I_DIN</w:t>
            </w:r>
          </w:p>
        </w:tc>
      </w:tr>
      <w:tr w:rsidR="008A6E30" w:rsidRPr="00BB3315" w14:paraId="33C25B4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6E5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BD6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Номинальный ток первичной обмотки/Номинальный вторичный ток, А </w:t>
            </w:r>
          </w:p>
          <w:p w14:paraId="6936F2AD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Вводной выключатель</w:t>
            </w:r>
          </w:p>
          <w:p w14:paraId="7C08B8C7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Секционный выключатель</w:t>
            </w:r>
          </w:p>
          <w:p w14:paraId="75A593A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- Ячейка присоединения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E367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1A9C4C0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8EDEDF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400/5</w:t>
            </w:r>
          </w:p>
          <w:p w14:paraId="5ACEEC01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iCs/>
              </w:rPr>
              <w:t>400/5</w:t>
            </w:r>
          </w:p>
          <w:p w14:paraId="4F40C31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30">
              <w:rPr>
                <w:rFonts w:ascii="Times New Roman" w:hAnsi="Times New Roman" w:cs="Times New Roman"/>
                <w:iCs/>
              </w:rPr>
              <w:t>200/5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5CA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C3A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ZPM_I_PERV_NOM\ ZPM_I_VTOR_NOM</w:t>
            </w:r>
          </w:p>
        </w:tc>
      </w:tr>
      <w:tr w:rsidR="008A6E30" w:rsidRPr="008A6E30" w14:paraId="5754D21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5E1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E4D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     - Класс точности, 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B3F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0,5</w:t>
            </w:r>
            <w:r w:rsidRPr="008A6E30">
              <w:rPr>
                <w:rFonts w:ascii="Times New Roman" w:hAnsi="Times New Roman" w:cs="Times New Roman"/>
                <w:iCs/>
                <w:lang w:val="en-US"/>
              </w:rPr>
              <w:t>S/</w:t>
            </w:r>
            <w:r w:rsidRPr="008A6E30">
              <w:rPr>
                <w:rFonts w:ascii="Times New Roman" w:hAnsi="Times New Roman" w:cs="Times New Roman"/>
                <w:iCs/>
              </w:rPr>
              <w:t>5Р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FCD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DCC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ZPM_KLASS_TOCHN_SIMV</w:t>
            </w:r>
          </w:p>
        </w:tc>
      </w:tr>
      <w:tr w:rsidR="008A6E30" w:rsidRPr="008A6E30" w14:paraId="412FDAF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442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3B7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     - Номинальная мощность, 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75E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5/5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0C6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405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83CC28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415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899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     - Номинальная предельная кратность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3D68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6B8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6B4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A69A06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D4B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4D5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Требования к изоляции: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F84A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FCE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475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693B6BE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6F2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F07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- тип изоляции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90F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литая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99E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501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ZPM_VID_IZOLYAC</w:t>
            </w:r>
          </w:p>
        </w:tc>
      </w:tr>
      <w:tr w:rsidR="008A6E30" w:rsidRPr="008A6E30" w14:paraId="6F52593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A6E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7.14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B1A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Требования к электрической прочности изоляции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17D0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 xml:space="preserve">ГОСТ 1516.3-96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C317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B20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B467A0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76C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AEB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Трансформатор тока нулевой последовательности, тип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86B0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ТЗЛМ-200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FBB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2C9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ZPM_TIP</w:t>
            </w:r>
          </w:p>
        </w:tc>
      </w:tr>
      <w:tr w:rsidR="008A6E30" w:rsidRPr="008A6E30" w14:paraId="536536C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906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615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Количество трансформаторов тока нулевой последовательности, </w:t>
            </w:r>
            <w:proofErr w:type="spellStart"/>
            <w:r w:rsidRPr="008A6E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315A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03C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474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946C81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1F6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9BF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Коэффициент безопасности приборов обмотки для измерений,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1065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DF6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AE7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E940B69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6D5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b/>
              </w:rPr>
              <w:t>8.Требования к встроенным ограничителям перенапряжения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02B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322C74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8852" w14:textId="77777777" w:rsidR="008A6E30" w:rsidRPr="008A6E30" w:rsidRDefault="008A6E30" w:rsidP="00BB3315">
            <w:pPr>
              <w:pStyle w:val="ac"/>
              <w:autoSpaceDE w:val="0"/>
              <w:spacing w:line="200" w:lineRule="atLeast"/>
              <w:ind w:left="34"/>
              <w:jc w:val="both"/>
              <w:rPr>
                <w:rFonts w:ascii="Times New Roman" w:hAnsi="Times New Roman"/>
              </w:rPr>
            </w:pPr>
            <w:r w:rsidRPr="008A6E30">
              <w:rPr>
                <w:rFonts w:ascii="Times New Roman" w:hAnsi="Times New Roman"/>
              </w:rPr>
              <w:t>8.1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8F1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Изготовитель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AB36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124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271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ZPM_ZAVOD</w:t>
            </w:r>
          </w:p>
        </w:tc>
      </w:tr>
      <w:tr w:rsidR="008A6E30" w:rsidRPr="008A6E30" w14:paraId="5DC9E17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3A7E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7D5D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Заводской тип (марка)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037B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RDA-18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661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5DF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ZPM_TIP</w:t>
            </w:r>
          </w:p>
        </w:tc>
      </w:tr>
      <w:tr w:rsidR="008A6E30" w:rsidRPr="008A6E30" w14:paraId="3BD128E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5B23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1D7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Номинальное напряжение сети,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35B7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9A2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A60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57429E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72F7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5A2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Наибольшее рабочее напряжение сети,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5DA4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1D6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63B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A8A115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7C3A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99D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 xml:space="preserve"> Номинальная частота, Гц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5545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308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6E0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ZPM_F_NOM</w:t>
            </w:r>
          </w:p>
        </w:tc>
      </w:tr>
      <w:tr w:rsidR="008A6E30" w:rsidRPr="008A6E30" w14:paraId="21CC01B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F836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1AC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Наибольшее длительно допустимое рабочее напряжение</w:t>
            </w:r>
          </w:p>
          <w:p w14:paraId="1E68A14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ОПН кВ,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E77B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31B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707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361B08D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685A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183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Номинальный разрядный ток, 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A4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ECA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8B3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ZPM_NOM_RAZRADNIY_TOK</w:t>
            </w:r>
          </w:p>
        </w:tc>
      </w:tr>
      <w:tr w:rsidR="008A6E30" w:rsidRPr="008A6E30" w14:paraId="1EACA784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EE1B2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46A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Требования к электрической прочности изоляции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381A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ГОСТ Р_52725-2007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299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7DA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2650DBCA" w14:textId="77777777" w:rsidTr="00BB3315">
        <w:trPr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2980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F65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Конструктивное исполнение ОПН (опорное/подвесное)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E4C3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подвесное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C43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2E6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ZPM_KONSTRUKCIYA</w:t>
            </w:r>
          </w:p>
        </w:tc>
      </w:tr>
      <w:tr w:rsidR="008A6E30" w:rsidRPr="008A6E30" w14:paraId="71D0A55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8FBB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pacing w:val="-20"/>
              </w:rPr>
              <w:t>8.10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A705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Требования к диагностированию:</w:t>
            </w:r>
          </w:p>
          <w:p w14:paraId="02FE1322" w14:textId="77777777" w:rsidR="008A6E30" w:rsidRPr="008A6E30" w:rsidRDefault="008A6E30" w:rsidP="00BB331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– в соответствии с периодичностью и объеме указанных в СТО 34.01-23.1-001-2017</w:t>
            </w:r>
          </w:p>
          <w:p w14:paraId="6830A82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– в объеме дополнительных требований к СТО 34.01-23.1-001-2017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130E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D34D3DA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EB0553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6E30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  <w:p w14:paraId="7DC31FE2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AB24C0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B92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2FF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D7CF5E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E4A0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pacing w:val="-20"/>
              </w:rPr>
              <w:t>8.11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CF3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Возможность оценки технического состояния в соответствии с приказом Минэнерго России от 26.07.2017 № 676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BCB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676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0F9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ZPM_PARAM_TEH_SOST</w:t>
            </w:r>
          </w:p>
        </w:tc>
      </w:tr>
      <w:tr w:rsidR="008A6E30" w:rsidRPr="008A6E30" w14:paraId="254C773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A304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pacing w:val="-20"/>
              </w:rPr>
              <w:t>8.12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B34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Периодичность и объем технического обслуживания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C16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43A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BF6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ZPM_PERIOD_PROVED_TO</w:t>
            </w:r>
          </w:p>
        </w:tc>
      </w:tr>
      <w:tr w:rsidR="008A6E30" w:rsidRPr="008A6E30" w14:paraId="6A985954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0D3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b/>
              </w:rPr>
              <w:t>9. Требования к ячейкам трансформаторов напряжения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AC1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C8A0A4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E8D5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8A6E30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188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  <w:bCs/>
              </w:rPr>
              <w:t>Заводской тип (марка) ТН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FBA3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Y12G-C1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7B1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603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B3228E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4B3D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505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Класс напряжения,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994F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29A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40E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BD7B03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DBF1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84F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Наибольшее рабочее напряжение,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DE7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098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E79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DBDA08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2890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FC7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Конструктивное исполнение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7CFB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опорный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5B5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D36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2A07A5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6F40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CF0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Номинальное линейное напряжение на вводах первичной обмотки, кВ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252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E1F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C5A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5D2502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8AA3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750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 xml:space="preserve">Номинальное линейное напряжение на вводах основных вторичных обмоток, </w:t>
            </w:r>
            <w:proofErr w:type="gramStart"/>
            <w:r w:rsidRPr="008A6E3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FB11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8D6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595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7434C8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4FFF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C354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 xml:space="preserve">Номинальное напряжение вторичных обмоток (для одной фазы), </w:t>
            </w:r>
            <w:proofErr w:type="gramStart"/>
            <w:r w:rsidRPr="008A6E3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3141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100/</w:t>
            </w:r>
            <w:r w:rsidRPr="008A6E30">
              <w:rPr>
                <w:rFonts w:ascii="Times New Roman" w:eastAsia="Arial" w:hAnsi="Times New Roman" w:cs="Times New Roman"/>
                <w:color w:val="000000"/>
              </w:rPr>
              <w:t>√</w:t>
            </w:r>
            <w:r w:rsidRPr="008A6E30"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45E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BC9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3C967A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FF23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BED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A6E30">
              <w:rPr>
                <w:rFonts w:ascii="Times New Roman" w:hAnsi="Times New Roman" w:cs="Times New Roman"/>
              </w:rPr>
              <w:t xml:space="preserve">Количество вторичных обмоток, </w:t>
            </w:r>
            <w:proofErr w:type="spellStart"/>
            <w:r w:rsidRPr="008A6E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8292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D8B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5E0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42BF9D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FFC1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6EA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Номинальная трехфазная мощность вторичной обмотки №1 в классе точности 0.2, 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A07B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882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B7D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1D190C6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95AD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lastRenderedPageBreak/>
              <w:t>9.10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E40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Номинальная трехфазная мощность вторичной обмотки №2 в классе точности 0.2, 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42F3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216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E81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FA018E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C465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4AC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Номинальная трехфазная мощность вторичной обмотки №3 в классе точности 3</w:t>
            </w:r>
            <w:r w:rsidRPr="008A6E30">
              <w:rPr>
                <w:rFonts w:ascii="Times New Roman" w:hAnsi="Times New Roman" w:cs="Times New Roman"/>
                <w:lang w:val="en-US"/>
              </w:rPr>
              <w:t>P</w:t>
            </w:r>
            <w:r w:rsidRPr="008A6E30">
              <w:rPr>
                <w:rFonts w:ascii="Times New Roman" w:hAnsi="Times New Roman" w:cs="Times New Roman"/>
              </w:rPr>
              <w:t>, 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B5D0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D56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153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239AFAC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3C2A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FB9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Предельная трехфазная мощность первичной обмотки В*А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8BA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373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557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FC0961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1C0E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F95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E30">
              <w:rPr>
                <w:rFonts w:ascii="Times New Roman" w:hAnsi="Times New Roman" w:cs="Times New Roman"/>
              </w:rPr>
              <w:t>Антиферрорезонансные</w:t>
            </w:r>
            <w:proofErr w:type="spellEnd"/>
            <w:r w:rsidRPr="008A6E30">
              <w:rPr>
                <w:rFonts w:ascii="Times New Roman" w:hAnsi="Times New Roman" w:cs="Times New Roman"/>
              </w:rPr>
              <w:t xml:space="preserve"> свойства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3CB1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28D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B87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323E84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2F1F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A3A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Тип изоляции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62DC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литая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3FB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B58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29A683D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7742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F0C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Номинальная частота, Гц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A96F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F3A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D9F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7EF284E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D380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D42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Требование к уровню электрической прочности изоляции по ГОСТ1516.3-96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CEEE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4B3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47A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530197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2E5A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E96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Тип конструкции ТН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9219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опорный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8AB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932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123D6A2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98B8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892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  <w:szCs w:val="20"/>
              </w:rPr>
              <w:t>Длина пути утечки по ГОСТ 9920-89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AEB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3F6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309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81AA431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045A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D4A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  <w:szCs w:val="20"/>
              </w:rPr>
              <w:t>Номинальный ток предохранителя, 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9FB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8EC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639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58E4AAB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9F42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05F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E30">
              <w:rPr>
                <w:rFonts w:ascii="Times New Roman" w:hAnsi="Times New Roman" w:cs="Times New Roman"/>
                <w:szCs w:val="20"/>
              </w:rPr>
              <w:t>Выкатной</w:t>
            </w:r>
            <w:proofErr w:type="spellEnd"/>
            <w:r w:rsidRPr="008A6E30">
              <w:rPr>
                <w:rFonts w:ascii="Times New Roman" w:hAnsi="Times New Roman" w:cs="Times New Roman"/>
                <w:szCs w:val="20"/>
              </w:rPr>
              <w:t xml:space="preserve"> элемент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ACBF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C5B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15B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7111FA8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B52E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8A6E30">
              <w:rPr>
                <w:rFonts w:ascii="Times New Roman" w:hAnsi="Times New Roman" w:cs="Times New Roman"/>
                <w:spacing w:val="-20"/>
              </w:rPr>
              <w:t>9.20.1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791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  <w:szCs w:val="20"/>
              </w:rPr>
              <w:t>Номинальный ток разъединителя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E104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38F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FD8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5C22AE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64AF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8A6E30">
              <w:rPr>
                <w:rFonts w:ascii="Times New Roman" w:hAnsi="Times New Roman" w:cs="Times New Roman"/>
                <w:spacing w:val="-20"/>
              </w:rPr>
              <w:t>9.20.2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484C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  <w:szCs w:val="20"/>
              </w:rPr>
              <w:t>Ток термической стойкости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EC7D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263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E02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3C5B9DB9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FD76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9.21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7E2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Наличие сертификата соответствия или декларации соответствия требованиям безопасности в системе ГОСТ Р и свидетельства об утверждении типа средств измерений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28F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1ED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DDCC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2EEB741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880B" w14:textId="77777777" w:rsidR="008A6E30" w:rsidRPr="008A6E30" w:rsidRDefault="008A6E30" w:rsidP="00BB3315">
            <w:pPr>
              <w:autoSpaceDE w:val="0"/>
              <w:spacing w:line="2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CC9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E30">
              <w:rPr>
                <w:rFonts w:ascii="Times New Roman" w:hAnsi="Times New Roman" w:cs="Times New Roman"/>
              </w:rPr>
              <w:t>Наличие свидетельства о первичной поверке средств измерений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7D7D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01B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E8F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45DD5BF3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9C2E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10. Релейная защита и автоматика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53E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008F12F2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639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DB1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Тип аппаратуры релейной защиты и автоматики ячеек</w:t>
            </w:r>
          </w:p>
          <w:p w14:paraId="091CF56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37DF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E30">
              <w:rPr>
                <w:rFonts w:ascii="Times New Roman" w:hAnsi="Times New Roman" w:cs="Times New Roman"/>
              </w:rPr>
              <w:t>яч</w:t>
            </w:r>
            <w:proofErr w:type="spellEnd"/>
            <w:r w:rsidRPr="008A6E30">
              <w:rPr>
                <w:rFonts w:ascii="Times New Roman" w:hAnsi="Times New Roman" w:cs="Times New Roman"/>
              </w:rPr>
              <w:t>. ВВ: Сириус 2В-5-220В-И1;</w:t>
            </w:r>
          </w:p>
          <w:p w14:paraId="51B2313D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E30">
              <w:rPr>
                <w:rFonts w:ascii="Times New Roman" w:hAnsi="Times New Roman" w:cs="Times New Roman"/>
              </w:rPr>
              <w:t>яч</w:t>
            </w:r>
            <w:proofErr w:type="spellEnd"/>
            <w:r w:rsidRPr="008A6E30">
              <w:rPr>
                <w:rFonts w:ascii="Times New Roman" w:hAnsi="Times New Roman" w:cs="Times New Roman"/>
              </w:rPr>
              <w:t>. Т/ОЛ: Сириус 21Л-5-220В-И1;</w:t>
            </w:r>
          </w:p>
          <w:p w14:paraId="3C17D91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E30">
              <w:rPr>
                <w:rFonts w:ascii="Times New Roman" w:hAnsi="Times New Roman" w:cs="Times New Roman"/>
              </w:rPr>
              <w:t>яч</w:t>
            </w:r>
            <w:proofErr w:type="spellEnd"/>
            <w:r w:rsidRPr="008A6E30">
              <w:rPr>
                <w:rFonts w:ascii="Times New Roman" w:hAnsi="Times New Roman" w:cs="Times New Roman"/>
              </w:rPr>
              <w:t>. СВ: Сириус 2С-5-220В-И1;</w:t>
            </w:r>
          </w:p>
          <w:p w14:paraId="79EFF85B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Дуговая защита КРУ: Орион-ДЗ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B35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18C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2640E3F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704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487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Напряжение питание вторичных цепей оперативного тока, </w:t>
            </w:r>
            <w:proofErr w:type="gramStart"/>
            <w:r w:rsidRPr="008A6E3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B4D2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B08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4B5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1DFDF32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130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2DF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A6E30">
              <w:rPr>
                <w:rFonts w:ascii="Times New Roman" w:hAnsi="Times New Roman" w:cs="Times New Roman"/>
              </w:rPr>
              <w:t>Схемы вторичных соединений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3393" w14:textId="77777777" w:rsidR="008A6E30" w:rsidRPr="008A6E30" w:rsidRDefault="008A6E30" w:rsidP="00BB3315">
            <w:pPr>
              <w:autoSpaceDE w:val="0"/>
              <w:spacing w:after="0" w:line="227" w:lineRule="exact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A6E30">
              <w:rPr>
                <w:rFonts w:ascii="Times New Roman" w:hAnsi="Times New Roman" w:cs="Times New Roman"/>
                <w:spacing w:val="-10"/>
              </w:rPr>
              <w:t xml:space="preserve">Разрабатываются и </w:t>
            </w:r>
            <w:proofErr w:type="spellStart"/>
            <w:proofErr w:type="gramStart"/>
            <w:r w:rsidRPr="008A6E30">
              <w:rPr>
                <w:rFonts w:ascii="Times New Roman" w:hAnsi="Times New Roman" w:cs="Times New Roman"/>
                <w:spacing w:val="-10"/>
              </w:rPr>
              <w:t>согла-совываются</w:t>
            </w:r>
            <w:proofErr w:type="spellEnd"/>
            <w:proofErr w:type="gramEnd"/>
          </w:p>
          <w:p w14:paraId="40A955E2" w14:textId="77777777" w:rsidR="008A6E30" w:rsidRPr="008A6E30" w:rsidRDefault="008A6E30" w:rsidP="00BB3315">
            <w:pPr>
              <w:autoSpaceDE w:val="0"/>
              <w:spacing w:after="0" w:line="227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6E30">
              <w:rPr>
                <w:rFonts w:ascii="Times New Roman" w:hAnsi="Times New Roman" w:cs="Times New Roman"/>
                <w:spacing w:val="-10"/>
              </w:rPr>
              <w:t>дополни-</w:t>
            </w:r>
            <w:proofErr w:type="spellStart"/>
            <w:r w:rsidRPr="008A6E30">
              <w:rPr>
                <w:rFonts w:ascii="Times New Roman" w:hAnsi="Times New Roman" w:cs="Times New Roman"/>
                <w:spacing w:val="-10"/>
              </w:rPr>
              <w:t>тельно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A3E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D45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7C8A5A7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3DE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F65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Расположение аппаратуры релейной защиты и автоматики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B075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В отсеке РЗА в шкафах КРУ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5E5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B6F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6B6787D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7D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6B8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Тип дуговой защиты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EB44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оптическая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65A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51E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67AB3E9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588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7AEC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Необходимость выполнения селективной дуговой защиты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87C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A12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2AE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480FE3E5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93DB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11. Учет электроэнергии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005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02E35F4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9D5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C6B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Тип счетчика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9E0C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AV05-RAL-P24 BN-4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E8F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CEF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ZPM_TIP</w:t>
            </w:r>
          </w:p>
        </w:tc>
      </w:tr>
      <w:tr w:rsidR="008A6E30" w:rsidRPr="008A6E30" w14:paraId="2D47F05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115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341C8" w14:textId="77777777" w:rsidR="008A6E30" w:rsidRPr="008A6E30" w:rsidRDefault="008A6E30" w:rsidP="00BB331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Класс точности счетчика (для учета активной/реактивной</w:t>
            </w:r>
          </w:p>
          <w:p w14:paraId="4FBF5F16" w14:textId="77777777" w:rsidR="008A6E30" w:rsidRPr="008A6E30" w:rsidRDefault="008A6E30" w:rsidP="00BB331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электрической энергии)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A921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0,5</w:t>
            </w:r>
            <w:r w:rsidRPr="008A6E30">
              <w:rPr>
                <w:rFonts w:ascii="Times New Roman" w:hAnsi="Times New Roman" w:cs="Times New Roman"/>
                <w:lang w:val="en-US"/>
              </w:rPr>
              <w:t>S/</w:t>
            </w:r>
            <w:r w:rsidRPr="008A6E3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448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4D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1A1D4901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090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19F8" w14:textId="77777777" w:rsidR="008A6E30" w:rsidRPr="008A6E30" w:rsidRDefault="008A6E30" w:rsidP="00BB331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Напряжение питания счетчика, В</w:t>
            </w:r>
          </w:p>
          <w:p w14:paraId="41F2182F" w14:textId="77777777" w:rsidR="008A6E30" w:rsidRPr="008A6E30" w:rsidRDefault="008A6E30" w:rsidP="00BB331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переменное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9BC9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709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4E5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30" w:rsidRPr="008A6E30" w14:paraId="0ED6FE9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5B17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763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Расположение счетчика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102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В отдельном шкафу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63B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0CA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1A9232A8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C3B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12. Требования по надежности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5F4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73084F7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1C0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690A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Гарантийный срок службы, лет, не менее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915B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4F9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0D2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0F5069B3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531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382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Срок службы до среднего ремонта,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FCBE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F749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ABD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1465547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A9C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288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Срок службы, лет, не менее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EEAC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287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E09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z w:val="20"/>
                <w:szCs w:val="20"/>
              </w:rPr>
              <w:t>ZPM_SROK_SLUZBY</w:t>
            </w:r>
          </w:p>
        </w:tc>
      </w:tr>
      <w:tr w:rsidR="008A6E30" w:rsidRPr="008A6E30" w14:paraId="0F1FAA93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BE2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13. Комплектность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4F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78F8011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8EB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B6A2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Шкафы КРУ в комплекте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2883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0044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033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0C64C78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8ED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0874" w14:textId="77777777" w:rsidR="008A6E30" w:rsidRPr="008A6E30" w:rsidRDefault="008A6E30" w:rsidP="00BB331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Шкаф ввода питания для организации шинок оперативного</w:t>
            </w:r>
          </w:p>
          <w:p w14:paraId="2AD91A04" w14:textId="77777777" w:rsidR="008A6E30" w:rsidRPr="008A6E30" w:rsidRDefault="008A6E30" w:rsidP="00BB3315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постоянного тока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D70E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187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5C8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79350FF7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D5D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2A73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Трансформаторы тока нулевой последовательности (да, нет)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BF3A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CA2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B30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6988798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786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FDF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Вводной шинный </w:t>
            </w:r>
            <w:proofErr w:type="spellStart"/>
            <w:r w:rsidRPr="008A6E30">
              <w:rPr>
                <w:rFonts w:ascii="Times New Roman" w:hAnsi="Times New Roman" w:cs="Times New Roman"/>
              </w:rPr>
              <w:t>токопровод</w:t>
            </w:r>
            <w:proofErr w:type="spellEnd"/>
            <w:r w:rsidRPr="008A6E30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8737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F45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742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25154FD8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BBF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A15D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Кабельные концевые заделки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5F6C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AEF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0A5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28BF322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CE7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592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Запасные части и принадлежности (ЗИП)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60FF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3EE1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4E21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44C9379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377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CC7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Техническое описание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D0F2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9F37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EFD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5D50BCC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A11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C7A8E" w14:textId="77777777" w:rsidR="008A6E30" w:rsidRPr="008A6E30" w:rsidRDefault="008A6E30" w:rsidP="00BB3315">
            <w:pPr>
              <w:autoSpaceDE w:val="0"/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Принципиальные и монтажные схемы вспомогательных</w:t>
            </w:r>
          </w:p>
          <w:p w14:paraId="0E1642E0" w14:textId="77777777" w:rsidR="008A6E30" w:rsidRPr="008A6E30" w:rsidRDefault="008A6E30" w:rsidP="00BB3315">
            <w:pPr>
              <w:autoSpaceDE w:val="0"/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цепей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4214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A8C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DD7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14627BA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98A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9CE9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Эксплуатационная документация на русском языке (количество экземпляров)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4089" w14:textId="77777777" w:rsidR="008A6E30" w:rsidRPr="008A6E30" w:rsidRDefault="008A6E30" w:rsidP="00BB3315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Да,</w:t>
            </w:r>
          </w:p>
          <w:p w14:paraId="7A20697C" w14:textId="77777777" w:rsidR="008A6E30" w:rsidRPr="008A6E30" w:rsidRDefault="008A6E30" w:rsidP="00BB3315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2 экз.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B03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CC5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73B04AAF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4D9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spacing w:val="-20"/>
              </w:rPr>
              <w:t>13.10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B1B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Наличие сервисных устройств (да, нет)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3429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E6B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711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7847A6F6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2405" w14:textId="77777777" w:rsidR="008A6E30" w:rsidRPr="008A6E30" w:rsidRDefault="008A6E30" w:rsidP="00BB3315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14. Требования по сертификации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A4C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6D90B6D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1EAE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E808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Измерительные трансформаторы должны иметь сертификаты об утверждении типа средств измерении (с информацией о занесении СИ в Госреестр РФ) и иметь действующие свидетельства о поверке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4742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Да, указать </w:t>
            </w:r>
            <w:r w:rsidRPr="008A6E30">
              <w:rPr>
                <w:rFonts w:ascii="Times New Roman" w:hAnsi="Times New Roman" w:cs="Times New Roman"/>
              </w:rPr>
              <w:br/>
              <w:t xml:space="preserve">номер и дату </w:t>
            </w:r>
            <w:r w:rsidRPr="008A6E30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8C5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A58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264B2FB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E93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A2BF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Наличие экспертного заключения согласно «Положению об аттестации оборудования, технологий и материалов в ПАО «Россети» на момент поставки (указать номер и дату документа)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42F8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E5CE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F523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2CB014D5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07FB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E301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Наличие декларации соответствия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6764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Да, указать </w:t>
            </w:r>
            <w:r w:rsidRPr="008A6E30">
              <w:rPr>
                <w:rFonts w:ascii="Times New Roman" w:hAnsi="Times New Roman" w:cs="Times New Roman"/>
              </w:rPr>
              <w:br/>
              <w:t>номер и дату</w:t>
            </w:r>
            <w:r w:rsidRPr="008A6E30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52DB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41C6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299B8E6B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094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5AE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Наличие протоколов испытаний независимых испытательных центров:</w:t>
            </w:r>
          </w:p>
          <w:p w14:paraId="4FB48BCF" w14:textId="77777777" w:rsidR="008A6E30" w:rsidRPr="008A6E30" w:rsidRDefault="008A6E30" w:rsidP="00BB3315">
            <w:pPr>
              <w:autoSpaceDE w:val="0"/>
              <w:spacing w:line="200" w:lineRule="atLeast"/>
              <w:ind w:left="126" w:right="126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 Испытание (проверка) на соответствие требованиям безопасности ГОСТ 14693-90 (п.2.8.1-2.8.9, р3), ГОСТ 1516.3-96 9п.4.14);</w:t>
            </w:r>
          </w:p>
          <w:p w14:paraId="5C6459C4" w14:textId="77777777" w:rsidR="008A6E30" w:rsidRPr="008A6E30" w:rsidRDefault="008A6E30" w:rsidP="00BB3315">
            <w:pPr>
              <w:autoSpaceDE w:val="0"/>
              <w:spacing w:line="200" w:lineRule="atLeast"/>
              <w:ind w:left="126" w:right="126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- подтверждающих </w:t>
            </w:r>
            <w:proofErr w:type="spellStart"/>
            <w:r w:rsidRPr="008A6E30">
              <w:rPr>
                <w:rFonts w:ascii="Times New Roman" w:hAnsi="Times New Roman" w:cs="Times New Roman"/>
              </w:rPr>
              <w:t>локализационную</w:t>
            </w:r>
            <w:proofErr w:type="spellEnd"/>
            <w:r w:rsidRPr="008A6E30">
              <w:rPr>
                <w:rFonts w:ascii="Times New Roman" w:hAnsi="Times New Roman" w:cs="Times New Roman"/>
              </w:rPr>
              <w:t xml:space="preserve"> способность</w:t>
            </w:r>
          </w:p>
          <w:p w14:paraId="10D49EAE" w14:textId="77777777" w:rsidR="008A6E30" w:rsidRPr="008A6E30" w:rsidRDefault="008A6E30" w:rsidP="00BB3315">
            <w:pPr>
              <w:autoSpaceDE w:val="0"/>
              <w:spacing w:line="200" w:lineRule="atLeast"/>
              <w:ind w:left="126" w:right="126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 подтверждающих требования к электрической прочности изоляции;</w:t>
            </w:r>
          </w:p>
          <w:p w14:paraId="47D830F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- подтверждающих требования по нагреву при номинальном токе и при токах короткого замыкания.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063D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Предоставить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B26D5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7698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32F3A876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799C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  <w:b/>
              </w:rPr>
              <w:t>15. Маркировка, упаковка, транспортировка, условия хранения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2E3D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21640476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899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2DB6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 xml:space="preserve">Маркировка, упаковка и консервация по ГОСТ 14693-90, ГОСТ 14192-96, ГОСТ 23216-78 и ГОСТ 15150-69 (да, нет)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8060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B3DF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596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79FFCF3D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EB4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BB9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Условия транспортирования (авто или ж/д транспорт)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3776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93E4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6C92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3A5208AA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4BD3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C760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Условия хранения, срок хранения в упаковке изготовителя, отдельно хранящихся деталей, сборочных единиц, ЗИП, год,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09307" w14:textId="77777777" w:rsidR="008A6E30" w:rsidRPr="008A6E30" w:rsidRDefault="008A6E30" w:rsidP="00BB3315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55A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AC20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30" w:rsidRPr="008A6E30" w14:paraId="623185CA" w14:textId="77777777" w:rsidTr="00BB3315"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2EB5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  <w:b/>
              </w:rPr>
              <w:t>16. Приемка и шеф-монтажные работы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C47F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27F6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CA87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A6E30" w:rsidRPr="008A6E30" w14:paraId="7BCAA30D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40A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0E90" w14:textId="77777777" w:rsidR="008A6E30" w:rsidRPr="008A6E30" w:rsidRDefault="008A6E30" w:rsidP="00BB3315">
            <w:pPr>
              <w:snapToGrid w:val="0"/>
              <w:spacing w:line="200" w:lineRule="atLeast"/>
              <w:ind w:right="284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Монтаж оборудования выполняется с участием шеф-инженера производителя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765E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B5A2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FE9E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A6E30" w:rsidRPr="008A6E30" w14:paraId="1E14C37C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17A5" w14:textId="77777777" w:rsidR="008A6E30" w:rsidRPr="008A6E30" w:rsidRDefault="008A6E30" w:rsidP="00BB331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lastRenderedPageBreak/>
              <w:t>16.2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DA67" w14:textId="77777777" w:rsidR="008A6E30" w:rsidRPr="008A6E30" w:rsidRDefault="008A6E30" w:rsidP="00BB3315">
            <w:pPr>
              <w:spacing w:line="200" w:lineRule="atLeast"/>
              <w:ind w:left="-82" w:right="-76"/>
              <w:rPr>
                <w:rFonts w:ascii="Times New Roman" w:hAnsi="Times New Roman" w:cs="Times New Roman"/>
              </w:rPr>
            </w:pPr>
            <w:r w:rsidRPr="008A6E30">
              <w:rPr>
                <w:rFonts w:ascii="Times New Roman" w:hAnsi="Times New Roman" w:cs="Times New Roman"/>
              </w:rPr>
              <w:t>Шеф-монтажные работы включены в стоимость оборудования (да, нет)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6380" w14:textId="77777777" w:rsidR="008A6E30" w:rsidRPr="008A6E30" w:rsidRDefault="008A6E30" w:rsidP="00BB3315">
            <w:pPr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A6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62DA6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EE6E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A6E30" w:rsidRPr="008A6E30" w14:paraId="53AD9819" w14:textId="77777777" w:rsidTr="00BB3315"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3781" w14:textId="77777777" w:rsidR="008A6E30" w:rsidRPr="008A6E30" w:rsidRDefault="008A6E30" w:rsidP="00BB3315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8A6E30">
              <w:rPr>
                <w:rFonts w:ascii="Times New Roman" w:hAnsi="Times New Roman" w:cs="Times New Roman"/>
                <w:b/>
              </w:rPr>
              <w:t>17. Дополнительные требования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FFF8" w14:textId="77777777" w:rsidR="008A6E30" w:rsidRPr="008A6E30" w:rsidRDefault="008A6E30" w:rsidP="00BB3315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A6E30" w:rsidRPr="008A6E30" w14:paraId="6B88E700" w14:textId="77777777" w:rsidTr="00BB33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CA1A" w14:textId="77777777" w:rsidR="008A6E30" w:rsidRPr="008A6E30" w:rsidRDefault="008A6E30" w:rsidP="00BB3315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2B2D" w14:textId="77777777" w:rsidR="008A6E30" w:rsidRPr="008A6E30" w:rsidRDefault="008A6E30" w:rsidP="00BB3315">
            <w:pPr>
              <w:snapToGrid w:val="0"/>
              <w:spacing w:line="200" w:lineRule="atLeast"/>
              <w:ind w:left="-82" w:right="-76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32E1E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2DC1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44CC" w14:textId="77777777" w:rsidR="008A6E30" w:rsidRPr="008A6E30" w:rsidRDefault="008A6E30" w:rsidP="00BB331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E12E13C" w14:textId="77777777" w:rsidR="008A6E30" w:rsidRPr="008A6E30" w:rsidRDefault="008A6E30" w:rsidP="008A6E30">
      <w:pPr>
        <w:autoSpaceDE w:val="0"/>
        <w:jc w:val="both"/>
        <w:rPr>
          <w:rFonts w:ascii="Times New Roman" w:hAnsi="Times New Roman" w:cs="Times New Roman"/>
        </w:rPr>
      </w:pPr>
      <w:r w:rsidRPr="008A6E30">
        <w:rPr>
          <w:rFonts w:ascii="Times New Roman" w:hAnsi="Times New Roman" w:cs="Times New Roman"/>
        </w:rPr>
        <w:t>Примечания:</w:t>
      </w:r>
    </w:p>
    <w:p w14:paraId="3557C3D7" w14:textId="77777777" w:rsidR="008A6E30" w:rsidRPr="008A6E30" w:rsidRDefault="008A6E30" w:rsidP="008A6E30">
      <w:pPr>
        <w:autoSpaceDE w:val="0"/>
        <w:jc w:val="both"/>
        <w:rPr>
          <w:rFonts w:ascii="Times New Roman" w:hAnsi="Times New Roman" w:cs="Times New Roman"/>
        </w:rPr>
      </w:pPr>
      <w:r w:rsidRPr="008A6E30">
        <w:rPr>
          <w:rFonts w:ascii="Times New Roman" w:hAnsi="Times New Roman" w:cs="Times New Roman"/>
        </w:rPr>
        <w:t>1. Параметры, отмеченные *, должны быть представлены изготовителем.</w:t>
      </w:r>
    </w:p>
    <w:p w14:paraId="0300F17E" w14:textId="77777777" w:rsidR="008A6E30" w:rsidRPr="008A6E30" w:rsidRDefault="008A6E30" w:rsidP="008A6E30">
      <w:pPr>
        <w:autoSpaceDE w:val="0"/>
        <w:jc w:val="both"/>
        <w:rPr>
          <w:rFonts w:ascii="Times New Roman" w:hAnsi="Times New Roman" w:cs="Times New Roman"/>
          <w:iCs/>
        </w:rPr>
      </w:pPr>
      <w:r w:rsidRPr="008A6E30">
        <w:rPr>
          <w:rFonts w:ascii="Times New Roman" w:hAnsi="Times New Roman" w:cs="Times New Roman"/>
        </w:rPr>
        <w:t>2. Во всем неоговоренном КРУ должны соответствовать требованиям ГОСТ 14693-90.</w:t>
      </w:r>
    </w:p>
    <w:p w14:paraId="563D0ED7" w14:textId="77777777" w:rsidR="00013F9F" w:rsidRDefault="00013F9F" w:rsidP="0048028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F6F446B" w14:textId="77777777" w:rsidR="008A6E30" w:rsidRDefault="008A6E30" w:rsidP="0048028C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br/>
      </w:r>
    </w:p>
    <w:p w14:paraId="6AA0A671" w14:textId="77777777" w:rsidR="008A6E30" w:rsidRPr="00C16CE7" w:rsidRDefault="008A6E30" w:rsidP="004802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6E30" w:rsidRPr="00C16CE7" w:rsidSect="00F8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etC">
    <w:charset w:val="CC"/>
    <w:family w:val="swiss"/>
    <w:pitch w:val="default"/>
  </w:font>
  <w:font w:name="OpenSymbol"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space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2C0B5E"/>
    <w:multiLevelType w:val="hybridMultilevel"/>
    <w:tmpl w:val="96B05CC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3B8B0AA8"/>
    <w:multiLevelType w:val="multilevel"/>
    <w:tmpl w:val="AD46F9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0A714BB"/>
    <w:multiLevelType w:val="multilevel"/>
    <w:tmpl w:val="0846E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F730F"/>
    <w:multiLevelType w:val="multilevel"/>
    <w:tmpl w:val="C0BED8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F7574"/>
    <w:multiLevelType w:val="multilevel"/>
    <w:tmpl w:val="76063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85A18"/>
    <w:multiLevelType w:val="multilevel"/>
    <w:tmpl w:val="25BCF1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900A2D"/>
    <w:multiLevelType w:val="multilevel"/>
    <w:tmpl w:val="494EA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9D0F83"/>
    <w:multiLevelType w:val="multilevel"/>
    <w:tmpl w:val="F2E49ED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D179CB"/>
    <w:multiLevelType w:val="hybridMultilevel"/>
    <w:tmpl w:val="74D23BD6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6E79"/>
    <w:multiLevelType w:val="multilevel"/>
    <w:tmpl w:val="C14CF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3F769D"/>
    <w:multiLevelType w:val="multilevel"/>
    <w:tmpl w:val="76063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5C"/>
    <w:rsid w:val="000108AC"/>
    <w:rsid w:val="00013F9F"/>
    <w:rsid w:val="00036A53"/>
    <w:rsid w:val="000772B0"/>
    <w:rsid w:val="000A258D"/>
    <w:rsid w:val="000E5EC2"/>
    <w:rsid w:val="000F422E"/>
    <w:rsid w:val="00113AEC"/>
    <w:rsid w:val="001728CF"/>
    <w:rsid w:val="002C3BDD"/>
    <w:rsid w:val="002F4FE1"/>
    <w:rsid w:val="0030117E"/>
    <w:rsid w:val="003B593A"/>
    <w:rsid w:val="004432EF"/>
    <w:rsid w:val="0048028C"/>
    <w:rsid w:val="00490E5B"/>
    <w:rsid w:val="00497122"/>
    <w:rsid w:val="00575A29"/>
    <w:rsid w:val="00592FBA"/>
    <w:rsid w:val="005932F9"/>
    <w:rsid w:val="005D388D"/>
    <w:rsid w:val="006A6646"/>
    <w:rsid w:val="006F4171"/>
    <w:rsid w:val="00722680"/>
    <w:rsid w:val="007D51AB"/>
    <w:rsid w:val="007D6BA4"/>
    <w:rsid w:val="00884D5C"/>
    <w:rsid w:val="008A6E30"/>
    <w:rsid w:val="008B69F6"/>
    <w:rsid w:val="0099708D"/>
    <w:rsid w:val="009A3CC7"/>
    <w:rsid w:val="009B5621"/>
    <w:rsid w:val="009D176E"/>
    <w:rsid w:val="00A41342"/>
    <w:rsid w:val="00AD6E76"/>
    <w:rsid w:val="00AE18CE"/>
    <w:rsid w:val="00BB3315"/>
    <w:rsid w:val="00C16CE7"/>
    <w:rsid w:val="00C75243"/>
    <w:rsid w:val="00C75314"/>
    <w:rsid w:val="00CB15BF"/>
    <w:rsid w:val="00D13942"/>
    <w:rsid w:val="00D63FAA"/>
    <w:rsid w:val="00D85BED"/>
    <w:rsid w:val="00E9462F"/>
    <w:rsid w:val="00EB3AE9"/>
    <w:rsid w:val="00F0212C"/>
    <w:rsid w:val="00F033A5"/>
    <w:rsid w:val="00F8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FCAF"/>
  <w15:docId w15:val="{86C146AE-BD58-4452-80FE-3DBA694C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BA6"/>
  </w:style>
  <w:style w:type="paragraph" w:styleId="1">
    <w:name w:val="heading 1"/>
    <w:basedOn w:val="a"/>
    <w:next w:val="a"/>
    <w:link w:val="10"/>
    <w:qFormat/>
    <w:rsid w:val="008A6E30"/>
    <w:pPr>
      <w:keepNext/>
      <w:suppressAutoHyphens/>
      <w:spacing w:before="240" w:after="60" w:line="252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8A6E30"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5">
    <w:name w:val="heading 5"/>
    <w:basedOn w:val="a"/>
    <w:next w:val="a"/>
    <w:link w:val="50"/>
    <w:qFormat/>
    <w:rsid w:val="008A6E30"/>
    <w:pPr>
      <w:keepNext/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i/>
      <w:lang w:eastAsia="ar-SA"/>
    </w:rPr>
  </w:style>
  <w:style w:type="paragraph" w:styleId="6">
    <w:name w:val="heading 6"/>
    <w:basedOn w:val="a"/>
    <w:next w:val="a"/>
    <w:link w:val="60"/>
    <w:qFormat/>
    <w:rsid w:val="008A6E30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lang w:eastAsia="ar-SA"/>
    </w:rPr>
  </w:style>
  <w:style w:type="paragraph" w:styleId="7">
    <w:name w:val="heading 7"/>
    <w:basedOn w:val="a"/>
    <w:next w:val="a"/>
    <w:link w:val="70"/>
    <w:qFormat/>
    <w:rsid w:val="008A6E30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i/>
      <w:color w:val="0000FF"/>
      <w:lang w:eastAsia="ar-SA"/>
    </w:rPr>
  </w:style>
  <w:style w:type="paragraph" w:styleId="8">
    <w:name w:val="heading 8"/>
    <w:basedOn w:val="a"/>
    <w:next w:val="a"/>
    <w:link w:val="80"/>
    <w:qFormat/>
    <w:rsid w:val="008A6E30"/>
    <w:p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6E30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884D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884D5C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_"/>
    <w:basedOn w:val="a1"/>
    <w:link w:val="13"/>
    <w:rsid w:val="00884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4"/>
    <w:rsid w:val="00884D5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1"/>
    <w:link w:val="20"/>
    <w:rsid w:val="00884D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884D5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84D5C"/>
    <w:pPr>
      <w:widowControl w:val="0"/>
      <w:shd w:val="clear" w:color="auto" w:fill="FFFFFF"/>
      <w:spacing w:after="50" w:line="360" w:lineRule="auto"/>
      <w:ind w:firstLine="3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884D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5">
    <w:name w:val="Другое_"/>
    <w:basedOn w:val="a1"/>
    <w:link w:val="a6"/>
    <w:rsid w:val="00113A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113AE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List Number"/>
    <w:basedOn w:val="a"/>
    <w:uiPriority w:val="99"/>
    <w:rsid w:val="001728C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autoRedefine/>
    <w:uiPriority w:val="1"/>
    <w:qFormat/>
    <w:rsid w:val="00013F9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Без интервала Знак"/>
    <w:basedOn w:val="a1"/>
    <w:link w:val="a8"/>
    <w:uiPriority w:val="1"/>
    <w:rsid w:val="00013F9F"/>
    <w:rPr>
      <w:rFonts w:ascii="Times New Roman" w:hAnsi="Times New Roman" w:cs="Times New Roman"/>
      <w:sz w:val="24"/>
    </w:rPr>
  </w:style>
  <w:style w:type="paragraph" w:styleId="33">
    <w:name w:val="Body Text 3"/>
    <w:basedOn w:val="a"/>
    <w:link w:val="34"/>
    <w:rsid w:val="00013F9F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013F9F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0F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rsid w:val="000F422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8A6E3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A6E30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8A6E3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8A6E30"/>
    <w:rPr>
      <w:rFonts w:ascii="Arial" w:eastAsia="Times New Roman" w:hAnsi="Arial" w:cs="Times New Roman"/>
      <w:i/>
      <w:lang w:eastAsia="ar-SA"/>
    </w:rPr>
  </w:style>
  <w:style w:type="character" w:customStyle="1" w:styleId="60">
    <w:name w:val="Заголовок 6 Знак"/>
    <w:basedOn w:val="a1"/>
    <w:link w:val="6"/>
    <w:rsid w:val="008A6E30"/>
    <w:rPr>
      <w:rFonts w:ascii="Arial" w:eastAsia="Times New Roman" w:hAnsi="Arial" w:cs="Times New Roman"/>
      <w:b/>
      <w:lang w:eastAsia="ar-SA"/>
    </w:rPr>
  </w:style>
  <w:style w:type="character" w:customStyle="1" w:styleId="70">
    <w:name w:val="Заголовок 7 Знак"/>
    <w:basedOn w:val="a1"/>
    <w:link w:val="7"/>
    <w:rsid w:val="008A6E30"/>
    <w:rPr>
      <w:rFonts w:ascii="Arial" w:eastAsia="Times New Roman" w:hAnsi="Arial" w:cs="Times New Roman"/>
      <w:i/>
      <w:color w:val="0000FF"/>
      <w:lang w:eastAsia="ar-SA"/>
    </w:rPr>
  </w:style>
  <w:style w:type="character" w:customStyle="1" w:styleId="80">
    <w:name w:val="Заголовок 8 Знак"/>
    <w:basedOn w:val="a1"/>
    <w:link w:val="8"/>
    <w:rsid w:val="008A6E30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8A6E30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1z0">
    <w:name w:val="WW8Num1z0"/>
    <w:rsid w:val="008A6E3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8A6E30"/>
    <w:rPr>
      <w:rFonts w:ascii="Courier New" w:hAnsi="Courier New" w:cs="Courier New" w:hint="default"/>
    </w:rPr>
  </w:style>
  <w:style w:type="character" w:customStyle="1" w:styleId="WW8Num1z2">
    <w:name w:val="WW8Num1z2"/>
    <w:rsid w:val="008A6E30"/>
    <w:rPr>
      <w:rFonts w:ascii="Wingdings" w:hAnsi="Wingdings" w:cs="Wingdings" w:hint="default"/>
    </w:rPr>
  </w:style>
  <w:style w:type="character" w:customStyle="1" w:styleId="WW8Num1z3">
    <w:name w:val="WW8Num1z3"/>
    <w:rsid w:val="008A6E30"/>
  </w:style>
  <w:style w:type="character" w:customStyle="1" w:styleId="WW8Num1z4">
    <w:name w:val="WW8Num1z4"/>
    <w:rsid w:val="008A6E3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z5">
    <w:name w:val="WW8Num1z5"/>
    <w:rsid w:val="008A6E30"/>
    <w:rPr>
      <w:rFonts w:hint="default"/>
    </w:rPr>
  </w:style>
  <w:style w:type="character" w:customStyle="1" w:styleId="WW8Num2z0">
    <w:name w:val="WW8Num2z0"/>
    <w:rsid w:val="008A6E3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8A6E30"/>
    <w:rPr>
      <w:rFonts w:ascii="Courier New" w:hAnsi="Courier New" w:cs="Courier New" w:hint="default"/>
    </w:rPr>
  </w:style>
  <w:style w:type="character" w:customStyle="1" w:styleId="WW8Num2z2">
    <w:name w:val="WW8Num2z2"/>
    <w:rsid w:val="008A6E30"/>
    <w:rPr>
      <w:rFonts w:ascii="Wingdings" w:hAnsi="Wingdings" w:cs="Wingdings" w:hint="default"/>
    </w:rPr>
  </w:style>
  <w:style w:type="character" w:customStyle="1" w:styleId="WW8Num2z3">
    <w:name w:val="WW8Num2z3"/>
    <w:rsid w:val="008A6E3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z5">
    <w:name w:val="WW8Num2z5"/>
    <w:rsid w:val="008A6E30"/>
    <w:rPr>
      <w:rFonts w:hint="default"/>
    </w:rPr>
  </w:style>
  <w:style w:type="character" w:customStyle="1" w:styleId="WW8Num3z0">
    <w:name w:val="WW8Num3z0"/>
    <w:rsid w:val="008A6E30"/>
    <w:rPr>
      <w:rFonts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eastAsia="ru-RU" w:bidi="ru-RU"/>
    </w:rPr>
  </w:style>
  <w:style w:type="character" w:customStyle="1" w:styleId="WW8Num4z0">
    <w:name w:val="WW8Num4z0"/>
    <w:rsid w:val="008A6E30"/>
    <w:rPr>
      <w:rFonts w:ascii="Symbol" w:hAnsi="Symbol" w:cs="Symbol" w:hint="default"/>
    </w:rPr>
  </w:style>
  <w:style w:type="character" w:customStyle="1" w:styleId="WW8Num4z1">
    <w:name w:val="WW8Num4z1"/>
    <w:rsid w:val="008A6E30"/>
    <w:rPr>
      <w:rFonts w:ascii="Courier New" w:hAnsi="Courier New" w:cs="Courier New" w:hint="default"/>
    </w:rPr>
  </w:style>
  <w:style w:type="character" w:customStyle="1" w:styleId="WW8Num4z2">
    <w:name w:val="WW8Num4z2"/>
    <w:rsid w:val="008A6E30"/>
    <w:rPr>
      <w:rFonts w:ascii="Wingdings" w:hAnsi="Wingdings" w:cs="Wingdings" w:hint="default"/>
    </w:rPr>
  </w:style>
  <w:style w:type="character" w:customStyle="1" w:styleId="WW8Num4z3">
    <w:name w:val="WW8Num4z3"/>
    <w:rsid w:val="008A6E3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4z5">
    <w:name w:val="WW8Num4z5"/>
    <w:rsid w:val="008A6E30"/>
    <w:rPr>
      <w:rFonts w:hint="default"/>
    </w:rPr>
  </w:style>
  <w:style w:type="character" w:customStyle="1" w:styleId="WW8Num5z0">
    <w:name w:val="WW8Num5z0"/>
    <w:rsid w:val="008A6E3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8A6E30"/>
    <w:rPr>
      <w:rFonts w:ascii="Symbol" w:hAnsi="Symbol" w:cs="Symbol" w:hint="default"/>
    </w:rPr>
  </w:style>
  <w:style w:type="character" w:customStyle="1" w:styleId="WW8Num7z0">
    <w:name w:val="WW8Num7z0"/>
    <w:rsid w:val="008A6E3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8A6E30"/>
    <w:rPr>
      <w:rFonts w:ascii="Symbol" w:hAnsi="Symbol" w:cs="Symbol" w:hint="default"/>
      <w:color w:val="000000"/>
      <w:sz w:val="24"/>
      <w:szCs w:val="24"/>
    </w:rPr>
  </w:style>
  <w:style w:type="character" w:customStyle="1" w:styleId="WW8Num8z1">
    <w:name w:val="WW8Num8z1"/>
    <w:rsid w:val="008A6E30"/>
    <w:rPr>
      <w:rFonts w:ascii="Courier New" w:hAnsi="Courier New" w:cs="Courier New" w:hint="default"/>
    </w:rPr>
  </w:style>
  <w:style w:type="character" w:customStyle="1" w:styleId="WW8Num8z2">
    <w:name w:val="WW8Num8z2"/>
    <w:rsid w:val="008A6E30"/>
    <w:rPr>
      <w:rFonts w:ascii="Wingdings" w:hAnsi="Wingdings" w:cs="Wingdings" w:hint="default"/>
    </w:rPr>
  </w:style>
  <w:style w:type="character" w:customStyle="1" w:styleId="WW8Num8z3">
    <w:name w:val="WW8Num8z3"/>
    <w:rsid w:val="008A6E30"/>
  </w:style>
  <w:style w:type="character" w:customStyle="1" w:styleId="WW8Num8z4">
    <w:name w:val="WW8Num8z4"/>
    <w:rsid w:val="008A6E30"/>
  </w:style>
  <w:style w:type="character" w:customStyle="1" w:styleId="WW8Num8z5">
    <w:name w:val="WW8Num8z5"/>
    <w:rsid w:val="008A6E30"/>
  </w:style>
  <w:style w:type="character" w:customStyle="1" w:styleId="WW8Num8z6">
    <w:name w:val="WW8Num8z6"/>
    <w:rsid w:val="008A6E30"/>
  </w:style>
  <w:style w:type="character" w:customStyle="1" w:styleId="WW8Num8z7">
    <w:name w:val="WW8Num8z7"/>
    <w:rsid w:val="008A6E30"/>
  </w:style>
  <w:style w:type="character" w:customStyle="1" w:styleId="WW8Num8z8">
    <w:name w:val="WW8Num8z8"/>
    <w:rsid w:val="008A6E30"/>
  </w:style>
  <w:style w:type="character" w:customStyle="1" w:styleId="WW8Num9z0">
    <w:name w:val="WW8Num9z0"/>
    <w:rsid w:val="008A6E30"/>
    <w:rPr>
      <w:rFonts w:ascii="Symbol" w:hAnsi="Symbol" w:cs="Symbol" w:hint="default"/>
    </w:rPr>
  </w:style>
  <w:style w:type="character" w:customStyle="1" w:styleId="WW8Num10z0">
    <w:name w:val="WW8Num10z0"/>
    <w:rsid w:val="008A6E3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8A6E30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eastAsia="ru-RU" w:bidi="ru-RU"/>
    </w:rPr>
  </w:style>
  <w:style w:type="character" w:customStyle="1" w:styleId="WW8Num3z2">
    <w:name w:val="WW8Num3z2"/>
    <w:rsid w:val="008A6E30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3z3">
    <w:name w:val="WW8Num3z3"/>
    <w:rsid w:val="008A6E3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3z5">
    <w:name w:val="WW8Num3z5"/>
    <w:rsid w:val="008A6E30"/>
    <w:rPr>
      <w:rFonts w:hint="default"/>
    </w:rPr>
  </w:style>
  <w:style w:type="character" w:customStyle="1" w:styleId="WW8Num5z1">
    <w:name w:val="WW8Num5z1"/>
    <w:rsid w:val="008A6E30"/>
    <w:rPr>
      <w:rFonts w:ascii="Courier New" w:hAnsi="Courier New" w:cs="Courier New" w:hint="default"/>
    </w:rPr>
  </w:style>
  <w:style w:type="character" w:customStyle="1" w:styleId="WW8Num5z2">
    <w:name w:val="WW8Num5z2"/>
    <w:rsid w:val="008A6E30"/>
    <w:rPr>
      <w:rFonts w:ascii="Wingdings" w:hAnsi="Wingdings" w:cs="Wingdings" w:hint="default"/>
    </w:rPr>
  </w:style>
  <w:style w:type="character" w:customStyle="1" w:styleId="WW8Num6z1">
    <w:name w:val="WW8Num6z1"/>
    <w:rsid w:val="008A6E30"/>
    <w:rPr>
      <w:rFonts w:ascii="Courier New" w:hAnsi="Courier New" w:cs="Courier New" w:hint="default"/>
    </w:rPr>
  </w:style>
  <w:style w:type="character" w:customStyle="1" w:styleId="WW8Num6z2">
    <w:name w:val="WW8Num6z2"/>
    <w:rsid w:val="008A6E30"/>
    <w:rPr>
      <w:rFonts w:ascii="Wingdings" w:hAnsi="Wingdings" w:cs="Wingdings" w:hint="default"/>
    </w:rPr>
  </w:style>
  <w:style w:type="character" w:customStyle="1" w:styleId="WW8Num7z1">
    <w:name w:val="WW8Num7z1"/>
    <w:rsid w:val="008A6E30"/>
    <w:rPr>
      <w:rFonts w:ascii="Symbol" w:hAnsi="Symbol" w:cs="Symbol" w:hint="default"/>
      <w:sz w:val="24"/>
      <w:szCs w:val="24"/>
    </w:rPr>
  </w:style>
  <w:style w:type="character" w:customStyle="1" w:styleId="WW8Num7z2">
    <w:name w:val="WW8Num7z2"/>
    <w:rsid w:val="008A6E30"/>
  </w:style>
  <w:style w:type="character" w:customStyle="1" w:styleId="WW8Num7z3">
    <w:name w:val="WW8Num7z3"/>
    <w:rsid w:val="008A6E30"/>
  </w:style>
  <w:style w:type="character" w:customStyle="1" w:styleId="WW8Num7z4">
    <w:name w:val="WW8Num7z4"/>
    <w:rsid w:val="008A6E30"/>
  </w:style>
  <w:style w:type="character" w:customStyle="1" w:styleId="WW8Num7z5">
    <w:name w:val="WW8Num7z5"/>
    <w:rsid w:val="008A6E30"/>
  </w:style>
  <w:style w:type="character" w:customStyle="1" w:styleId="WW8Num7z6">
    <w:name w:val="WW8Num7z6"/>
    <w:rsid w:val="008A6E30"/>
  </w:style>
  <w:style w:type="character" w:customStyle="1" w:styleId="WW8Num7z7">
    <w:name w:val="WW8Num7z7"/>
    <w:rsid w:val="008A6E30"/>
  </w:style>
  <w:style w:type="character" w:customStyle="1" w:styleId="WW8Num7z8">
    <w:name w:val="WW8Num7z8"/>
    <w:rsid w:val="008A6E30"/>
  </w:style>
  <w:style w:type="character" w:customStyle="1" w:styleId="WW8Num9z1">
    <w:name w:val="WW8Num9z1"/>
    <w:rsid w:val="008A6E30"/>
    <w:rPr>
      <w:rFonts w:ascii="Courier New" w:hAnsi="Courier New" w:cs="Courier New" w:hint="default"/>
    </w:rPr>
  </w:style>
  <w:style w:type="character" w:customStyle="1" w:styleId="WW8Num9z2">
    <w:name w:val="WW8Num9z2"/>
    <w:rsid w:val="008A6E30"/>
    <w:rPr>
      <w:rFonts w:ascii="Wingdings" w:hAnsi="Wingdings" w:cs="Wingdings" w:hint="default"/>
    </w:rPr>
  </w:style>
  <w:style w:type="character" w:customStyle="1" w:styleId="WW8Num10z1">
    <w:name w:val="WW8Num10z1"/>
    <w:rsid w:val="008A6E30"/>
    <w:rPr>
      <w:rFonts w:ascii="Courier New" w:hAnsi="Courier New" w:cs="Courier New" w:hint="default"/>
    </w:rPr>
  </w:style>
  <w:style w:type="character" w:customStyle="1" w:styleId="WW8Num10z2">
    <w:name w:val="WW8Num10z2"/>
    <w:rsid w:val="008A6E30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8A6E30"/>
  </w:style>
  <w:style w:type="character" w:customStyle="1" w:styleId="15">
    <w:name w:val="Знак примечания1"/>
    <w:rsid w:val="008A6E30"/>
    <w:rPr>
      <w:sz w:val="16"/>
      <w:szCs w:val="16"/>
    </w:rPr>
  </w:style>
  <w:style w:type="character" w:customStyle="1" w:styleId="ad">
    <w:name w:val="Текст примечания Знак"/>
    <w:rsid w:val="008A6E30"/>
    <w:rPr>
      <w:sz w:val="20"/>
      <w:szCs w:val="20"/>
    </w:rPr>
  </w:style>
  <w:style w:type="character" w:customStyle="1" w:styleId="ae">
    <w:name w:val="Тема примечания Знак"/>
    <w:rsid w:val="008A6E30"/>
    <w:rPr>
      <w:b/>
      <w:bCs/>
      <w:sz w:val="20"/>
      <w:szCs w:val="20"/>
    </w:rPr>
  </w:style>
  <w:style w:type="character" w:styleId="af">
    <w:name w:val="Hyperlink"/>
    <w:rsid w:val="008A6E30"/>
    <w:rPr>
      <w:color w:val="0000FF"/>
      <w:u w:val="single"/>
    </w:rPr>
  </w:style>
  <w:style w:type="character" w:styleId="af0">
    <w:name w:val="Strong"/>
    <w:qFormat/>
    <w:rsid w:val="008A6E30"/>
    <w:rPr>
      <w:b/>
      <w:bCs/>
    </w:rPr>
  </w:style>
  <w:style w:type="character" w:customStyle="1" w:styleId="af1">
    <w:name w:val="Абзац списка Знак"/>
    <w:rsid w:val="008A6E3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6">
    <w:name w:val="Стиль1 Знак"/>
    <w:rsid w:val="008A6E3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105pt">
    <w:name w:val="Основной текст (2) + 10;5 pt;Полужирный"/>
    <w:rsid w:val="008A6E3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21">
    <w:name w:val="Основной текст (2)_"/>
    <w:rsid w:val="008A6E30"/>
    <w:rPr>
      <w:rFonts w:ascii="Times New Roman" w:eastAsia="Times New Roman" w:hAnsi="Times New Roman" w:cs="Times New Roman"/>
      <w:color w:val="000000"/>
    </w:rPr>
  </w:style>
  <w:style w:type="character" w:customStyle="1" w:styleId="A10">
    <w:name w:val="A1"/>
    <w:rsid w:val="008A6E30"/>
    <w:rPr>
      <w:rFonts w:cs="FreeSetC"/>
      <w:color w:val="000000"/>
    </w:rPr>
  </w:style>
  <w:style w:type="character" w:customStyle="1" w:styleId="st">
    <w:name w:val="st"/>
    <w:rsid w:val="008A6E30"/>
  </w:style>
  <w:style w:type="character" w:styleId="af2">
    <w:name w:val="Emphasis"/>
    <w:qFormat/>
    <w:rsid w:val="008A6E30"/>
    <w:rPr>
      <w:i/>
      <w:iCs/>
    </w:rPr>
  </w:style>
  <w:style w:type="character" w:customStyle="1" w:styleId="af3">
    <w:name w:val="Маркеры списка"/>
    <w:rsid w:val="008A6E30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8A6E30"/>
    <w:pPr>
      <w:keepNext/>
      <w:suppressAutoHyphens/>
      <w:spacing w:before="240" w:after="120" w:line="252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af4"/>
    <w:rsid w:val="008A6E30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af4">
    <w:name w:val="Основной текст Знак"/>
    <w:basedOn w:val="a1"/>
    <w:link w:val="a0"/>
    <w:rsid w:val="008A6E30"/>
    <w:rPr>
      <w:rFonts w:ascii="Calibri" w:eastAsia="Calibri" w:hAnsi="Calibri" w:cs="Times New Roman"/>
      <w:lang w:eastAsia="ar-SA"/>
    </w:rPr>
  </w:style>
  <w:style w:type="paragraph" w:styleId="af5">
    <w:name w:val="List"/>
    <w:basedOn w:val="a0"/>
    <w:rsid w:val="008A6E30"/>
    <w:rPr>
      <w:rFonts w:cs="Arial"/>
    </w:rPr>
  </w:style>
  <w:style w:type="paragraph" w:customStyle="1" w:styleId="18">
    <w:name w:val="Название1"/>
    <w:basedOn w:val="a"/>
    <w:rsid w:val="008A6E30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8A6E30"/>
    <w:pPr>
      <w:suppressLineNumbers/>
      <w:suppressAutoHyphens/>
      <w:spacing w:line="252" w:lineRule="auto"/>
    </w:pPr>
    <w:rPr>
      <w:rFonts w:ascii="Calibri" w:eastAsia="Calibri" w:hAnsi="Calibri" w:cs="Arial"/>
      <w:lang w:eastAsia="ar-SA"/>
    </w:rPr>
  </w:style>
  <w:style w:type="character" w:customStyle="1" w:styleId="1a">
    <w:name w:val="Текст выноски Знак1"/>
    <w:basedOn w:val="a1"/>
    <w:rsid w:val="008A6E30"/>
    <w:rPr>
      <w:rFonts w:ascii="Tahoma" w:eastAsia="Calibri" w:hAnsi="Tahoma" w:cs="Tahoma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8A6E30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af6">
    <w:name w:val="annotation text"/>
    <w:basedOn w:val="a"/>
    <w:link w:val="1c"/>
    <w:uiPriority w:val="99"/>
    <w:semiHidden/>
    <w:unhideWhenUsed/>
    <w:rsid w:val="008A6E30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c">
    <w:name w:val="Текст примечания Знак1"/>
    <w:basedOn w:val="a1"/>
    <w:link w:val="af6"/>
    <w:uiPriority w:val="99"/>
    <w:semiHidden/>
    <w:rsid w:val="008A6E30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annotation subject"/>
    <w:basedOn w:val="1b"/>
    <w:next w:val="1b"/>
    <w:link w:val="1d"/>
    <w:rsid w:val="008A6E30"/>
    <w:rPr>
      <w:b/>
      <w:bCs/>
    </w:rPr>
  </w:style>
  <w:style w:type="character" w:customStyle="1" w:styleId="1d">
    <w:name w:val="Тема примечания Знак1"/>
    <w:basedOn w:val="1c"/>
    <w:link w:val="af7"/>
    <w:rsid w:val="008A6E3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1e">
    <w:name w:val="Абзац списка1"/>
    <w:basedOn w:val="a"/>
    <w:rsid w:val="008A6E3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30">
    <w:name w:val="Заголовок №13"/>
    <w:basedOn w:val="a"/>
    <w:rsid w:val="008A6E30"/>
    <w:pPr>
      <w:widowControl w:val="0"/>
      <w:suppressAutoHyphens/>
      <w:spacing w:before="100" w:after="0" w:line="278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paragraph" w:customStyle="1" w:styleId="1f">
    <w:name w:val="Стиль1"/>
    <w:basedOn w:val="130"/>
    <w:rsid w:val="008A6E30"/>
  </w:style>
  <w:style w:type="paragraph" w:customStyle="1" w:styleId="22">
    <w:name w:val="Основной текст (2)"/>
    <w:basedOn w:val="a"/>
    <w:rsid w:val="008A6E30"/>
    <w:pPr>
      <w:widowControl w:val="0"/>
      <w:suppressAutoHyphens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f8">
    <w:name w:val="Содержимое таблицы"/>
    <w:basedOn w:val="a"/>
    <w:rsid w:val="008A6E30"/>
    <w:pPr>
      <w:suppressLineNumbers/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customStyle="1" w:styleId="af9">
    <w:name w:val="Заголовок таблицы"/>
    <w:basedOn w:val="af8"/>
    <w:rsid w:val="008A6E30"/>
    <w:pPr>
      <w:jc w:val="center"/>
    </w:pPr>
    <w:rPr>
      <w:b/>
      <w:bCs/>
    </w:rPr>
  </w:style>
  <w:style w:type="character" w:styleId="afa">
    <w:name w:val="FollowedHyperlink"/>
    <w:basedOn w:val="a1"/>
    <w:uiPriority w:val="99"/>
    <w:semiHidden/>
    <w:unhideWhenUsed/>
    <w:rsid w:val="008A6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1D7D-7AE4-4F22-8148-797890D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Зубрицкий</dc:creator>
  <cp:lastModifiedBy>Андрей Зубрицкий</cp:lastModifiedBy>
  <cp:revision>4</cp:revision>
  <cp:lastPrinted>2019-10-14T13:02:00Z</cp:lastPrinted>
  <dcterms:created xsi:type="dcterms:W3CDTF">2019-11-19T16:09:00Z</dcterms:created>
  <dcterms:modified xsi:type="dcterms:W3CDTF">2019-11-21T14:39:00Z</dcterms:modified>
</cp:coreProperties>
</file>