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65"/>
        <w:gridCol w:w="7977"/>
        <w:gridCol w:w="1559"/>
        <w:gridCol w:w="4359"/>
      </w:tblGrid>
      <w:tr w:rsidR="00080411" w14:paraId="687CF2D7" w14:textId="77777777" w:rsidTr="00080411">
        <w:tc>
          <w:tcPr>
            <w:tcW w:w="665" w:type="dxa"/>
          </w:tcPr>
          <w:p w14:paraId="727B89DE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7977" w:type="dxa"/>
          </w:tcPr>
          <w:p w14:paraId="0864F6AC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1559" w:type="dxa"/>
          </w:tcPr>
          <w:p w14:paraId="2457E30D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59" w:type="dxa"/>
          </w:tcPr>
          <w:p w14:paraId="5AAE36E6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</w:tr>
      <w:tr w:rsidR="00080411" w14:paraId="36D9DE35" w14:textId="77777777" w:rsidTr="00080411">
        <w:tc>
          <w:tcPr>
            <w:tcW w:w="665" w:type="dxa"/>
          </w:tcPr>
          <w:p w14:paraId="1C7D016B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7" w:type="dxa"/>
          </w:tcPr>
          <w:p w14:paraId="02AC1B26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силовой 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трехфазный типа ТРДН-80000/110/10-10 У1</w:t>
            </w:r>
          </w:p>
        </w:tc>
        <w:tc>
          <w:tcPr>
            <w:tcW w:w="1559" w:type="dxa"/>
          </w:tcPr>
          <w:p w14:paraId="1F9A39E7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7AAC1621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ДЭТ-ОТР.ТТ4</w:t>
            </w:r>
          </w:p>
        </w:tc>
      </w:tr>
      <w:tr w:rsidR="00080411" w14:paraId="0A936C32" w14:textId="77777777" w:rsidTr="00080411">
        <w:tc>
          <w:tcPr>
            <w:tcW w:w="665" w:type="dxa"/>
          </w:tcPr>
          <w:p w14:paraId="5F2E7896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7" w:type="dxa"/>
          </w:tcPr>
          <w:p w14:paraId="14D4EA76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тока масляный 110 кВ (1 фаза)</w:t>
            </w:r>
          </w:p>
        </w:tc>
        <w:tc>
          <w:tcPr>
            <w:tcW w:w="1559" w:type="dxa"/>
          </w:tcPr>
          <w:p w14:paraId="47336DC9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9" w:type="dxa"/>
          </w:tcPr>
          <w:p w14:paraId="1B078559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ДЭТ-ОТР.ТТ5</w:t>
            </w:r>
          </w:p>
        </w:tc>
      </w:tr>
      <w:tr w:rsidR="00080411" w14:paraId="42D5ACF0" w14:textId="77777777" w:rsidTr="00080411">
        <w:tc>
          <w:tcPr>
            <w:tcW w:w="665" w:type="dxa"/>
          </w:tcPr>
          <w:p w14:paraId="54AA6ADE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7" w:type="dxa"/>
          </w:tcPr>
          <w:p w14:paraId="28D2A309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Разъединитель трехполюсный 110 кВ с 2 заземляющими ножами в комплекте с выносным блоком управления</w:t>
            </w:r>
          </w:p>
        </w:tc>
        <w:tc>
          <w:tcPr>
            <w:tcW w:w="1559" w:type="dxa"/>
          </w:tcPr>
          <w:p w14:paraId="33C568B0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14:paraId="374DE84D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ДЭТ-ОТР.ТТ2</w:t>
            </w:r>
          </w:p>
        </w:tc>
      </w:tr>
      <w:tr w:rsidR="00080411" w14:paraId="7CB6B029" w14:textId="77777777" w:rsidTr="00080411">
        <w:tc>
          <w:tcPr>
            <w:tcW w:w="665" w:type="dxa"/>
          </w:tcPr>
          <w:p w14:paraId="1A583A4C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7" w:type="dxa"/>
          </w:tcPr>
          <w:p w14:paraId="45C1378C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Разъединитель трехполюсный 110 кВ с 1 заземляющим ножом в комплекте с выносным блоком управления</w:t>
            </w:r>
          </w:p>
        </w:tc>
        <w:tc>
          <w:tcPr>
            <w:tcW w:w="1559" w:type="dxa"/>
          </w:tcPr>
          <w:p w14:paraId="207CC9B5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6E52E20B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ДЭТ-ОТР.ТТ2</w:t>
            </w:r>
          </w:p>
        </w:tc>
      </w:tr>
      <w:tr w:rsidR="00080411" w14:paraId="21CC91D1" w14:textId="77777777" w:rsidTr="00080411">
        <w:tc>
          <w:tcPr>
            <w:tcW w:w="665" w:type="dxa"/>
          </w:tcPr>
          <w:p w14:paraId="079111F4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7" w:type="dxa"/>
          </w:tcPr>
          <w:p w14:paraId="636A7742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Заземлитель нейтрали силового трансформатора</w:t>
            </w:r>
          </w:p>
        </w:tc>
        <w:tc>
          <w:tcPr>
            <w:tcW w:w="1559" w:type="dxa"/>
          </w:tcPr>
          <w:p w14:paraId="066E12F8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47DA6E76" w14:textId="77777777" w:rsidR="00080411" w:rsidRPr="00BF38EA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ДЭТ-ОТР.ТТ3</w:t>
            </w:r>
          </w:p>
        </w:tc>
      </w:tr>
      <w:tr w:rsidR="00080411" w14:paraId="069CD3DE" w14:textId="77777777" w:rsidTr="00080411">
        <w:tc>
          <w:tcPr>
            <w:tcW w:w="665" w:type="dxa"/>
          </w:tcPr>
          <w:p w14:paraId="4002B673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7" w:type="dxa"/>
          </w:tcPr>
          <w:p w14:paraId="431E241B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Комплектное распределительное устройство в элегазовой изоляции 110 кВ</w:t>
            </w:r>
          </w:p>
        </w:tc>
        <w:tc>
          <w:tcPr>
            <w:tcW w:w="1559" w:type="dxa"/>
          </w:tcPr>
          <w:p w14:paraId="765C00D6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42991A90" w14:textId="77777777" w:rsidR="00080411" w:rsidRPr="00BF38EA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ДЭТ-ОТР.ТТ6</w:t>
            </w:r>
          </w:p>
        </w:tc>
      </w:tr>
      <w:tr w:rsidR="00080411" w14:paraId="11334088" w14:textId="77777777" w:rsidTr="00080411">
        <w:tc>
          <w:tcPr>
            <w:tcW w:w="665" w:type="dxa"/>
          </w:tcPr>
          <w:p w14:paraId="49789F0D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7" w:type="dxa"/>
          </w:tcPr>
          <w:p w14:paraId="337A806D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баковый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14:paraId="7D9DB31B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14:paraId="25ED0706" w14:textId="77777777" w:rsidR="00080411" w:rsidRPr="00BF38EA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ДЭТ-ОТР.ТТ7</w:t>
            </w:r>
          </w:p>
        </w:tc>
      </w:tr>
      <w:tr w:rsidR="00080411" w14:paraId="0DB2C780" w14:textId="77777777" w:rsidTr="00080411">
        <w:tc>
          <w:tcPr>
            <w:tcW w:w="665" w:type="dxa"/>
          </w:tcPr>
          <w:p w14:paraId="763F6297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7" w:type="dxa"/>
          </w:tcPr>
          <w:p w14:paraId="78B63C1B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 перенапряжения 110 кВ (1 фаза)</w:t>
            </w:r>
          </w:p>
        </w:tc>
        <w:tc>
          <w:tcPr>
            <w:tcW w:w="1559" w:type="dxa"/>
          </w:tcPr>
          <w:p w14:paraId="022CBE64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14:paraId="0990A912" w14:textId="77777777" w:rsidR="00080411" w:rsidRPr="00BF38EA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ДЭТ-ОТР.ТТ8</w:t>
            </w:r>
          </w:p>
        </w:tc>
      </w:tr>
      <w:tr w:rsidR="00080411" w14:paraId="7163B46C" w14:textId="77777777" w:rsidTr="00080411">
        <w:tc>
          <w:tcPr>
            <w:tcW w:w="665" w:type="dxa"/>
          </w:tcPr>
          <w:p w14:paraId="1E9C2733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7" w:type="dxa"/>
          </w:tcPr>
          <w:p w14:paraId="67989279" w14:textId="77777777" w:rsidR="00080411" w:rsidRDefault="00080411" w:rsidP="00080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 перенапряжения нейтрали силового трансформатора</w:t>
            </w:r>
          </w:p>
        </w:tc>
        <w:tc>
          <w:tcPr>
            <w:tcW w:w="1559" w:type="dxa"/>
          </w:tcPr>
          <w:p w14:paraId="63382454" w14:textId="77777777" w:rsidR="00080411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14:paraId="7BD6901D" w14:textId="77777777" w:rsidR="00080411" w:rsidRPr="00BF38EA" w:rsidRDefault="00080411" w:rsidP="000804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38EA">
              <w:rPr>
                <w:rFonts w:ascii="Times New Roman" w:hAnsi="Times New Roman" w:cs="Times New Roman"/>
                <w:sz w:val="24"/>
                <w:szCs w:val="24"/>
              </w:rPr>
              <w:t>ДЭТ-ОТР.ТТ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180909B" w14:textId="32C5F97D" w:rsidR="00BF38EA" w:rsidRDefault="00080411" w:rsidP="00BF38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411">
        <w:rPr>
          <w:rFonts w:ascii="Times New Roman" w:hAnsi="Times New Roman" w:cs="Times New Roman"/>
          <w:sz w:val="24"/>
          <w:szCs w:val="24"/>
        </w:rPr>
        <w:t xml:space="preserve">Спецификация оборудования ПС 110 </w:t>
      </w:r>
      <w:proofErr w:type="spellStart"/>
      <w:r w:rsidRPr="0008041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80411">
        <w:rPr>
          <w:rFonts w:ascii="Times New Roman" w:hAnsi="Times New Roman" w:cs="Times New Roman"/>
          <w:sz w:val="24"/>
          <w:szCs w:val="24"/>
        </w:rPr>
        <w:t xml:space="preserve"> Захаровская</w:t>
      </w:r>
      <w:bookmarkStart w:id="0" w:name="_GoBack"/>
      <w:bookmarkEnd w:id="0"/>
    </w:p>
    <w:sectPr w:rsidR="00BF38EA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F"/>
    <w:rsid w:val="00080411"/>
    <w:rsid w:val="002F7BE5"/>
    <w:rsid w:val="007B67E1"/>
    <w:rsid w:val="0088731F"/>
    <w:rsid w:val="00AE1E57"/>
    <w:rsid w:val="00BF38EA"/>
    <w:rsid w:val="00CA2DD0"/>
    <w:rsid w:val="00C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D62"/>
  <w15:chartTrackingRefBased/>
  <w15:docId w15:val="{73E84EE2-CC6E-432E-AD48-BF171DA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Шваков Роман Александрович</dc:creator>
  <cp:keywords/>
  <dc:description/>
  <cp:lastModifiedBy>Андрей Зубрицкий</cp:lastModifiedBy>
  <cp:revision>6</cp:revision>
  <dcterms:created xsi:type="dcterms:W3CDTF">2019-06-05T15:42:00Z</dcterms:created>
  <dcterms:modified xsi:type="dcterms:W3CDTF">2019-06-27T14:46:00Z</dcterms:modified>
</cp:coreProperties>
</file>