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A08F" w14:textId="77777777" w:rsidR="0068615B" w:rsidRDefault="0068615B" w:rsidP="0068615B">
      <w:pPr>
        <w:shd w:val="clear" w:color="auto" w:fill="FFFFFF"/>
        <w:tabs>
          <w:tab w:val="left" w:pos="1325"/>
        </w:tabs>
        <w:spacing w:line="254" w:lineRule="exact"/>
        <w:jc w:val="right"/>
        <w:rPr>
          <w:b/>
        </w:rPr>
      </w:pPr>
      <w:r>
        <w:rPr>
          <w:b/>
        </w:rPr>
        <w:t>Приложение №1.</w:t>
      </w:r>
    </w:p>
    <w:p w14:paraId="1D2468D7" w14:textId="77777777" w:rsidR="00F533B7" w:rsidRDefault="00F533B7" w:rsidP="0068615B">
      <w:pPr>
        <w:shd w:val="clear" w:color="auto" w:fill="FFFFFF"/>
        <w:tabs>
          <w:tab w:val="left" w:pos="1325"/>
        </w:tabs>
        <w:spacing w:line="254" w:lineRule="exact"/>
        <w:jc w:val="right"/>
        <w:rPr>
          <w:b/>
        </w:rPr>
      </w:pPr>
    </w:p>
    <w:p w14:paraId="18D6C03F" w14:textId="77777777" w:rsidR="00E139CE" w:rsidRDefault="00E139CE" w:rsidP="00E139CE">
      <w:pPr>
        <w:shd w:val="clear" w:color="auto" w:fill="FFFFFF"/>
        <w:tabs>
          <w:tab w:val="left" w:pos="1325"/>
        </w:tabs>
        <w:spacing w:line="254" w:lineRule="exact"/>
        <w:jc w:val="center"/>
        <w:rPr>
          <w:b/>
        </w:rPr>
      </w:pPr>
      <w:r>
        <w:rPr>
          <w:b/>
        </w:rPr>
        <w:t>ТЕХНИЧЕСКИЕ ТРЕБОВАНИЯ</w:t>
      </w:r>
      <w:r w:rsidR="0068615B">
        <w:rPr>
          <w:b/>
        </w:rPr>
        <w:t xml:space="preserve"> к РП</w:t>
      </w:r>
      <w:r>
        <w:rPr>
          <w:b/>
        </w:rPr>
        <w:t>.</w:t>
      </w:r>
    </w:p>
    <w:p w14:paraId="0199F6F3" w14:textId="77777777" w:rsidR="00E139CE" w:rsidRDefault="00E139CE" w:rsidP="00E139CE">
      <w:pPr>
        <w:shd w:val="clear" w:color="auto" w:fill="FFFFFF"/>
        <w:tabs>
          <w:tab w:val="left" w:pos="1325"/>
        </w:tabs>
        <w:spacing w:line="254" w:lineRule="exact"/>
        <w:jc w:val="both"/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0"/>
        <w:gridCol w:w="3775"/>
        <w:gridCol w:w="2264"/>
        <w:gridCol w:w="2722"/>
      </w:tblGrid>
      <w:tr w:rsidR="00E139CE" w:rsidRPr="00E139CE" w14:paraId="7B831C00" w14:textId="77777777" w:rsidTr="00E139CE">
        <w:tc>
          <w:tcPr>
            <w:tcW w:w="4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A37563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C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DB17C8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CE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  <w:p w14:paraId="5F2C1734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CE">
              <w:rPr>
                <w:rFonts w:ascii="Times New Roman" w:hAnsi="Times New Roman"/>
                <w:b/>
                <w:sz w:val="24"/>
                <w:szCs w:val="24"/>
              </w:rPr>
              <w:t>(наименование параметра)</w:t>
            </w:r>
          </w:p>
        </w:tc>
        <w:tc>
          <w:tcPr>
            <w:tcW w:w="118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83093F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CE">
              <w:rPr>
                <w:rFonts w:ascii="Times New Roman" w:hAnsi="Times New Roman"/>
                <w:b/>
                <w:sz w:val="24"/>
                <w:szCs w:val="24"/>
              </w:rPr>
              <w:t>Требование (установленное значение параметра)*</w:t>
            </w:r>
          </w:p>
        </w:tc>
        <w:tc>
          <w:tcPr>
            <w:tcW w:w="14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068A2E" w14:textId="77777777" w:rsidR="00E139CE" w:rsidRDefault="00E139CE" w:rsidP="00E20E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CE">
              <w:rPr>
                <w:rFonts w:ascii="Times New Roman" w:hAnsi="Times New Roman"/>
                <w:b/>
                <w:sz w:val="24"/>
                <w:szCs w:val="24"/>
              </w:rPr>
              <w:t xml:space="preserve">Предлагаемые технические характеристики </w:t>
            </w:r>
          </w:p>
          <w:p w14:paraId="5CEFEDD0" w14:textId="77777777" w:rsidR="0068615B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15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(Заполнить)</w:t>
            </w:r>
          </w:p>
        </w:tc>
      </w:tr>
      <w:tr w:rsidR="00E139CE" w:rsidRPr="00E139CE" w14:paraId="687059A1" w14:textId="77777777" w:rsidTr="00E139CE">
        <w:trPr>
          <w:trHeight w:val="371"/>
        </w:trPr>
        <w:tc>
          <w:tcPr>
            <w:tcW w:w="2395" w:type="pct"/>
            <w:gridSpan w:val="2"/>
          </w:tcPr>
          <w:p w14:paraId="6FD62B3A" w14:textId="77777777" w:rsidR="00E139CE" w:rsidRPr="00E139CE" w:rsidRDefault="00E139CE" w:rsidP="008A6A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CE">
              <w:rPr>
                <w:rFonts w:ascii="Times New Roman" w:hAnsi="Times New Roman"/>
                <w:b/>
                <w:sz w:val="24"/>
                <w:szCs w:val="24"/>
              </w:rPr>
              <w:t xml:space="preserve">Состав </w:t>
            </w:r>
            <w:r w:rsidR="008A6A83">
              <w:rPr>
                <w:rFonts w:ascii="Times New Roman" w:hAnsi="Times New Roman"/>
                <w:b/>
                <w:sz w:val="24"/>
                <w:szCs w:val="24"/>
              </w:rPr>
              <w:t>Распределительного Пункта</w:t>
            </w:r>
            <w:r w:rsidR="006861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83" w:type="pct"/>
          </w:tcPr>
          <w:p w14:paraId="06453A66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</w:t>
            </w:r>
          </w:p>
        </w:tc>
        <w:tc>
          <w:tcPr>
            <w:tcW w:w="1422" w:type="pct"/>
          </w:tcPr>
          <w:p w14:paraId="28DE04F1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54CCA1C7" w14:textId="77777777" w:rsidTr="00E139CE">
        <w:trPr>
          <w:trHeight w:val="371"/>
        </w:trPr>
        <w:tc>
          <w:tcPr>
            <w:tcW w:w="423" w:type="pct"/>
            <w:vAlign w:val="center"/>
          </w:tcPr>
          <w:p w14:paraId="392B6BA7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pct"/>
          </w:tcPr>
          <w:p w14:paraId="51CDAA4D" w14:textId="77777777" w:rsidR="00E139CE" w:rsidRPr="00E139CE" w:rsidRDefault="00E139CE" w:rsidP="008A6A8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 w:rsidR="008A6A83">
              <w:rPr>
                <w:rFonts w:ascii="Times New Roman" w:hAnsi="Times New Roman"/>
                <w:sz w:val="24"/>
                <w:szCs w:val="24"/>
              </w:rPr>
              <w:t xml:space="preserve">РП - </w:t>
            </w:r>
            <w:r w:rsidRPr="00E139CE">
              <w:rPr>
                <w:rFonts w:ascii="Times New Roman" w:hAnsi="Times New Roman"/>
                <w:sz w:val="24"/>
                <w:szCs w:val="24"/>
              </w:rPr>
              <w:t>железобетонный. Полная заводская готовность (Освещение, отопление, вентиляция, пожарная сигнализация и т.д.) Максимальные размеры не должны превышать:</w:t>
            </w:r>
          </w:p>
        </w:tc>
        <w:tc>
          <w:tcPr>
            <w:tcW w:w="1183" w:type="pct"/>
            <w:vAlign w:val="center"/>
          </w:tcPr>
          <w:p w14:paraId="5A0B347F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</w:rPr>
              <w:t>длина ≤ 7 м</w:t>
            </w:r>
          </w:p>
          <w:p w14:paraId="7AE9D4E2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</w:rPr>
              <w:t>ширина ≤  5 м</w:t>
            </w:r>
          </w:p>
          <w:p w14:paraId="7798DFC1" w14:textId="77777777" w:rsidR="00E139CE" w:rsidRPr="00E139CE" w:rsidRDefault="00E139CE" w:rsidP="00E139C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Соответствие </w:t>
            </w:r>
            <w:r w:rsidRPr="008A6A8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ТЗ</w:t>
            </w:r>
          </w:p>
        </w:tc>
        <w:tc>
          <w:tcPr>
            <w:tcW w:w="1422" w:type="pct"/>
            <w:vAlign w:val="center"/>
          </w:tcPr>
          <w:p w14:paraId="3ECCE07B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47B6DB7B" w14:textId="77777777" w:rsidTr="0068615B">
        <w:trPr>
          <w:trHeight w:val="417"/>
        </w:trPr>
        <w:tc>
          <w:tcPr>
            <w:tcW w:w="423" w:type="pct"/>
            <w:vAlign w:val="center"/>
          </w:tcPr>
          <w:p w14:paraId="496739FE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2" w:type="pct"/>
            <w:vAlign w:val="center"/>
          </w:tcPr>
          <w:p w14:paraId="182891EE" w14:textId="77777777" w:rsidR="00E139CE" w:rsidRPr="00E139CE" w:rsidRDefault="00E139CE" w:rsidP="0068615B">
            <w:pPr>
              <w:pStyle w:val="12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Фундаментный блок </w:t>
            </w:r>
            <w:r w:rsidR="008A6A83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 w:rsidRPr="00E13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(кабельный полуэтаж) железобетонный. Полная заводская готовность. (Герметизированные ввода по СН и НН количеством равным входящим и отходящим линиям. Предусмотреть резерв). </w:t>
            </w:r>
          </w:p>
        </w:tc>
        <w:tc>
          <w:tcPr>
            <w:tcW w:w="1183" w:type="pct"/>
            <w:vAlign w:val="center"/>
          </w:tcPr>
          <w:p w14:paraId="677303F7" w14:textId="77777777" w:rsidR="00E139CE" w:rsidRPr="00E139CE" w:rsidRDefault="00E139CE" w:rsidP="00E139C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Максимальная высота ≤ 1,70 м.</w:t>
            </w:r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Соответствие ТЗ</w:t>
            </w:r>
          </w:p>
        </w:tc>
        <w:tc>
          <w:tcPr>
            <w:tcW w:w="1422" w:type="pct"/>
            <w:vAlign w:val="center"/>
          </w:tcPr>
          <w:p w14:paraId="426C16E3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6A83" w:rsidRPr="00E139CE" w14:paraId="124FAA3E" w14:textId="77777777" w:rsidTr="0068615B">
        <w:trPr>
          <w:trHeight w:val="417"/>
        </w:trPr>
        <w:tc>
          <w:tcPr>
            <w:tcW w:w="423" w:type="pct"/>
            <w:vAlign w:val="center"/>
          </w:tcPr>
          <w:p w14:paraId="4D0ECF6E" w14:textId="77777777" w:rsidR="008A6A83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2" w:type="pct"/>
            <w:vAlign w:val="center"/>
          </w:tcPr>
          <w:p w14:paraId="4C388F51" w14:textId="77777777" w:rsidR="008A6A83" w:rsidRPr="00E139CE" w:rsidRDefault="008A6A83" w:rsidP="0068615B">
            <w:pPr>
              <w:pStyle w:val="1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Комплектное Распределительное Устройство (КРУ – 10 кВ)</w:t>
            </w:r>
            <w:r w:rsidR="00945980">
              <w:rPr>
                <w:rFonts w:ascii="Times New Roman" w:hAnsi="Times New Roman" w:cs="Times New Roman"/>
                <w:sz w:val="24"/>
                <w:szCs w:val="24"/>
              </w:rPr>
              <w:t xml:space="preserve"> 12ячеек</w:t>
            </w:r>
          </w:p>
        </w:tc>
        <w:tc>
          <w:tcPr>
            <w:tcW w:w="1183" w:type="pct"/>
            <w:vAlign w:val="center"/>
          </w:tcPr>
          <w:p w14:paraId="30DF06E5" w14:textId="77777777" w:rsidR="008A6A83" w:rsidRDefault="0068615B" w:rsidP="00E13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77184B51" w14:textId="77777777" w:rsidR="0068615B" w:rsidRPr="0068615B" w:rsidRDefault="0068615B" w:rsidP="00E13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15B">
              <w:rPr>
                <w:rFonts w:ascii="Times New Roman" w:hAnsi="Times New Roman"/>
                <w:sz w:val="24"/>
                <w:szCs w:val="24"/>
              </w:rPr>
              <w:t xml:space="preserve">Приложение №2, </w:t>
            </w:r>
            <w:r w:rsidRPr="0068615B">
              <w:rPr>
                <w:rStyle w:val="a5"/>
                <w:rFonts w:ascii="Times New Roman" w:hAnsi="Times New Roman"/>
                <w:sz w:val="24"/>
                <w:szCs w:val="24"/>
              </w:rPr>
              <w:t>ТЕХНИЧЕСКИЕ ТРЕБОВАНИЯ НА КРУ 10 кВ</w:t>
            </w:r>
          </w:p>
        </w:tc>
        <w:tc>
          <w:tcPr>
            <w:tcW w:w="1422" w:type="pct"/>
            <w:vAlign w:val="center"/>
          </w:tcPr>
          <w:p w14:paraId="7A0E513E" w14:textId="77777777" w:rsidR="008A6A83" w:rsidRPr="00E139CE" w:rsidRDefault="008A6A83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44CA0555" w14:textId="77777777" w:rsidTr="00E139CE">
        <w:trPr>
          <w:trHeight w:val="279"/>
        </w:trPr>
        <w:tc>
          <w:tcPr>
            <w:tcW w:w="2395" w:type="pct"/>
            <w:gridSpan w:val="2"/>
          </w:tcPr>
          <w:p w14:paraId="1542C399" w14:textId="77777777" w:rsidR="00E139CE" w:rsidRPr="00E139CE" w:rsidRDefault="00E139CE" w:rsidP="00C4610F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bookmark14"/>
            <w:bookmarkStart w:id="1" w:name="bookmark15"/>
            <w:r w:rsidRPr="00E139C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Технические требования к </w:t>
            </w:r>
            <w:r w:rsidR="00C4610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РП</w:t>
            </w:r>
            <w:r w:rsidRPr="00E139C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bookmarkEnd w:id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в бетонном исполнении </w:t>
            </w:r>
          </w:p>
        </w:tc>
        <w:tc>
          <w:tcPr>
            <w:tcW w:w="1183" w:type="pct"/>
            <w:vAlign w:val="center"/>
          </w:tcPr>
          <w:p w14:paraId="3D568B77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</w:t>
            </w:r>
          </w:p>
        </w:tc>
        <w:tc>
          <w:tcPr>
            <w:tcW w:w="1422" w:type="pct"/>
            <w:vAlign w:val="center"/>
          </w:tcPr>
          <w:p w14:paraId="3C3127A0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70709AB8" w14:textId="77777777" w:rsidTr="00E139CE">
        <w:trPr>
          <w:trHeight w:val="279"/>
        </w:trPr>
        <w:tc>
          <w:tcPr>
            <w:tcW w:w="423" w:type="pct"/>
            <w:vAlign w:val="center"/>
          </w:tcPr>
          <w:p w14:paraId="153B706A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2" w:type="pct"/>
            <w:vAlign w:val="center"/>
          </w:tcPr>
          <w:p w14:paraId="24544084" w14:textId="77777777" w:rsidR="00E139CE" w:rsidRPr="00E139CE" w:rsidRDefault="00C4610F" w:rsidP="00C4610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  <w:r w:rsidR="00E139CE" w:rsidRPr="00E139CE">
              <w:rPr>
                <w:rFonts w:ascii="Times New Roman" w:hAnsi="Times New Roman"/>
                <w:sz w:val="24"/>
                <w:szCs w:val="24"/>
              </w:rPr>
              <w:t xml:space="preserve"> должна состоять из цокольного этажа и надземной части</w:t>
            </w:r>
          </w:p>
        </w:tc>
        <w:tc>
          <w:tcPr>
            <w:tcW w:w="1183" w:type="pct"/>
            <w:vAlign w:val="center"/>
          </w:tcPr>
          <w:p w14:paraId="4F3BCFA9" w14:textId="77777777" w:rsidR="00E139CE" w:rsidRPr="00E139CE" w:rsidRDefault="00E139CE" w:rsidP="00E139C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449A59B7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4ECE8112" w14:textId="77777777" w:rsidTr="00E139CE">
        <w:trPr>
          <w:trHeight w:val="279"/>
        </w:trPr>
        <w:tc>
          <w:tcPr>
            <w:tcW w:w="423" w:type="pct"/>
            <w:vAlign w:val="center"/>
          </w:tcPr>
          <w:p w14:paraId="2AEC6B7F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2" w:type="pct"/>
            <w:vAlign w:val="center"/>
          </w:tcPr>
          <w:p w14:paraId="4AE4BB48" w14:textId="77777777" w:rsidR="00E139CE" w:rsidRPr="00E139CE" w:rsidRDefault="00E139CE" w:rsidP="00C4610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 xml:space="preserve">Кабельная ванна (полуподвал) </w:t>
            </w:r>
            <w:r w:rsidR="00C4610F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  <w:r w:rsidRPr="00E139CE">
              <w:rPr>
                <w:rFonts w:ascii="Times New Roman" w:hAnsi="Times New Roman"/>
                <w:sz w:val="24"/>
                <w:szCs w:val="24"/>
              </w:rPr>
              <w:t>должна быть выполнена в виде монолитной железобетонной конструкции</w:t>
            </w:r>
          </w:p>
        </w:tc>
        <w:tc>
          <w:tcPr>
            <w:tcW w:w="1183" w:type="pct"/>
            <w:vAlign w:val="center"/>
          </w:tcPr>
          <w:p w14:paraId="43F19252" w14:textId="77777777" w:rsidR="00E139CE" w:rsidRPr="00E139CE" w:rsidRDefault="00E139CE" w:rsidP="00E139C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25873379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2C10D904" w14:textId="77777777" w:rsidTr="00E139CE">
        <w:trPr>
          <w:trHeight w:val="279"/>
        </w:trPr>
        <w:tc>
          <w:tcPr>
            <w:tcW w:w="423" w:type="pct"/>
            <w:vAlign w:val="center"/>
          </w:tcPr>
          <w:p w14:paraId="633A80C1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2" w:type="pct"/>
            <w:vAlign w:val="center"/>
          </w:tcPr>
          <w:p w14:paraId="566A578F" w14:textId="77777777" w:rsidR="00E139CE" w:rsidRPr="00E139CE" w:rsidRDefault="00E139CE" w:rsidP="00C4610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 xml:space="preserve">Оболочка </w:t>
            </w:r>
            <w:r w:rsidR="00C4610F">
              <w:rPr>
                <w:rFonts w:ascii="Times New Roman" w:hAnsi="Times New Roman"/>
                <w:sz w:val="24"/>
                <w:szCs w:val="24"/>
              </w:rPr>
              <w:t>РП</w:t>
            </w:r>
            <w:r w:rsidRPr="00E139CE">
              <w:rPr>
                <w:rFonts w:ascii="Times New Roman" w:hAnsi="Times New Roman"/>
                <w:sz w:val="24"/>
                <w:szCs w:val="24"/>
              </w:rPr>
              <w:t xml:space="preserve"> должна быть изготовлена из бетона (класс В30 в соответствии с ГОСТ 7473-94)</w:t>
            </w:r>
          </w:p>
        </w:tc>
        <w:tc>
          <w:tcPr>
            <w:tcW w:w="1183" w:type="pct"/>
            <w:vAlign w:val="center"/>
          </w:tcPr>
          <w:p w14:paraId="48ADF4EC" w14:textId="77777777" w:rsidR="00E139CE" w:rsidRPr="00E139CE" w:rsidRDefault="00E139CE" w:rsidP="00E139C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5499D1C2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2D01955E" w14:textId="77777777" w:rsidTr="00E139CE">
        <w:trPr>
          <w:trHeight w:val="279"/>
        </w:trPr>
        <w:tc>
          <w:tcPr>
            <w:tcW w:w="423" w:type="pct"/>
            <w:vAlign w:val="center"/>
          </w:tcPr>
          <w:p w14:paraId="1D624A9E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2" w:type="pct"/>
          </w:tcPr>
          <w:p w14:paraId="5ED552E8" w14:textId="77777777" w:rsidR="00E139CE" w:rsidRPr="00E139CE" w:rsidRDefault="00E139CE" w:rsidP="00E20EF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Толщина стен основного блока не менее 100 мм, толщину железобетонной перегородки между силовыми трансформаторами не менее 60 мм, толщину пола не менее 150 мм</w:t>
            </w:r>
          </w:p>
        </w:tc>
        <w:tc>
          <w:tcPr>
            <w:tcW w:w="1183" w:type="pct"/>
            <w:vAlign w:val="center"/>
          </w:tcPr>
          <w:p w14:paraId="38DA815F" w14:textId="77777777" w:rsidR="00E139CE" w:rsidRPr="00E139CE" w:rsidRDefault="00E139CE" w:rsidP="00E139C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31A1F35A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401EEC09" w14:textId="77777777" w:rsidTr="00E139CE">
        <w:trPr>
          <w:trHeight w:val="279"/>
        </w:trPr>
        <w:tc>
          <w:tcPr>
            <w:tcW w:w="423" w:type="pct"/>
            <w:vAlign w:val="center"/>
          </w:tcPr>
          <w:p w14:paraId="30CC108A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2" w:type="pct"/>
          </w:tcPr>
          <w:p w14:paraId="1FA34C5C" w14:textId="77777777" w:rsidR="00E139CE" w:rsidRPr="00E139CE" w:rsidRDefault="00E139CE" w:rsidP="00F533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 xml:space="preserve">Исполнение сейсмостойкости </w:t>
            </w:r>
            <w:r w:rsidR="00F533B7">
              <w:rPr>
                <w:rFonts w:ascii="Times New Roman" w:hAnsi="Times New Roman"/>
                <w:sz w:val="24"/>
                <w:szCs w:val="24"/>
              </w:rPr>
              <w:t>РП в бетонном корпусе</w:t>
            </w:r>
            <w:r w:rsidRPr="00E139CE">
              <w:rPr>
                <w:rFonts w:ascii="Times New Roman" w:hAnsi="Times New Roman"/>
                <w:sz w:val="24"/>
                <w:szCs w:val="24"/>
              </w:rPr>
              <w:t xml:space="preserve"> должно быть не ниже 9 баллов по </w:t>
            </w:r>
            <w:r w:rsidRPr="00E139C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E139CE">
              <w:rPr>
                <w:rFonts w:ascii="Times New Roman" w:hAnsi="Times New Roman"/>
                <w:sz w:val="24"/>
                <w:szCs w:val="24"/>
              </w:rPr>
              <w:t>-64</w:t>
            </w:r>
          </w:p>
        </w:tc>
        <w:tc>
          <w:tcPr>
            <w:tcW w:w="1183" w:type="pct"/>
            <w:vAlign w:val="center"/>
          </w:tcPr>
          <w:p w14:paraId="56B5312C" w14:textId="77777777" w:rsidR="00E139CE" w:rsidRPr="00E139CE" w:rsidRDefault="00E139CE" w:rsidP="00E13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002C5754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09D39E2F" w14:textId="77777777" w:rsidTr="00E139CE">
        <w:trPr>
          <w:trHeight w:val="279"/>
        </w:trPr>
        <w:tc>
          <w:tcPr>
            <w:tcW w:w="423" w:type="pct"/>
            <w:vAlign w:val="center"/>
          </w:tcPr>
          <w:p w14:paraId="7D51E9C9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2" w:type="pct"/>
          </w:tcPr>
          <w:p w14:paraId="4A82CE69" w14:textId="77777777" w:rsidR="00E139CE" w:rsidRPr="00E139CE" w:rsidRDefault="00E139CE" w:rsidP="00E20EF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Значения ширины коридоров обслуживания (проходов обслуживания) и расстояний между элементами оборудования и элементами здания или оборудования должно соответствовать требованиям Правил устройства электроустановок (ПУЭ)</w:t>
            </w:r>
          </w:p>
        </w:tc>
        <w:tc>
          <w:tcPr>
            <w:tcW w:w="1183" w:type="pct"/>
            <w:vAlign w:val="center"/>
          </w:tcPr>
          <w:p w14:paraId="17357EDE" w14:textId="77777777" w:rsidR="00E139CE" w:rsidRPr="00E139CE" w:rsidRDefault="00E139CE" w:rsidP="00E13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7A50D3A0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01B3DD13" w14:textId="77777777" w:rsidTr="00E139CE">
        <w:trPr>
          <w:trHeight w:val="279"/>
        </w:trPr>
        <w:tc>
          <w:tcPr>
            <w:tcW w:w="423" w:type="pct"/>
            <w:vAlign w:val="center"/>
          </w:tcPr>
          <w:p w14:paraId="16682AB2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2" w:type="pct"/>
          </w:tcPr>
          <w:p w14:paraId="353ABC4A" w14:textId="77777777" w:rsidR="00E139CE" w:rsidRPr="00E139CE" w:rsidRDefault="00E139CE" w:rsidP="00F533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В пределах каждого блока полностью осуществлен монтаж оборудования (</w:t>
            </w:r>
            <w:r w:rsidR="00F533B7">
              <w:rPr>
                <w:rFonts w:ascii="Times New Roman" w:hAnsi="Times New Roman"/>
                <w:sz w:val="24"/>
                <w:szCs w:val="24"/>
              </w:rPr>
              <w:t>КРУ 10 кВ</w:t>
            </w:r>
            <w:r w:rsidRPr="00E139CE">
              <w:rPr>
                <w:rFonts w:ascii="Times New Roman" w:hAnsi="Times New Roman"/>
                <w:sz w:val="24"/>
                <w:szCs w:val="24"/>
              </w:rPr>
              <w:t>, вспомогательных щитов, кабельных перемычек, кабельных лотков и т.д.), а также должны быть смонтированы сети освещения, отопления и выполнено устройство внутреннего заземления</w:t>
            </w:r>
          </w:p>
        </w:tc>
        <w:tc>
          <w:tcPr>
            <w:tcW w:w="1183" w:type="pct"/>
            <w:vAlign w:val="center"/>
          </w:tcPr>
          <w:p w14:paraId="2956439E" w14:textId="77777777" w:rsidR="00E139CE" w:rsidRPr="00E139CE" w:rsidRDefault="00E139CE" w:rsidP="00E13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6D6CCAFA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053AA234" w14:textId="77777777" w:rsidTr="00E139CE">
        <w:trPr>
          <w:trHeight w:val="279"/>
        </w:trPr>
        <w:tc>
          <w:tcPr>
            <w:tcW w:w="423" w:type="pct"/>
            <w:vAlign w:val="center"/>
          </w:tcPr>
          <w:p w14:paraId="6C34C5F1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2" w:type="pct"/>
          </w:tcPr>
          <w:p w14:paraId="3F9A968E" w14:textId="77777777" w:rsidR="00E139CE" w:rsidRPr="00E139CE" w:rsidRDefault="00E139CE" w:rsidP="00F533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 xml:space="preserve">Крыша должна быть </w:t>
            </w:r>
            <w:r w:rsidR="00F533B7">
              <w:rPr>
                <w:rFonts w:ascii="Times New Roman" w:hAnsi="Times New Roman"/>
                <w:sz w:val="24"/>
                <w:szCs w:val="24"/>
              </w:rPr>
              <w:t xml:space="preserve">железобетонной </w:t>
            </w:r>
            <w:r w:rsidRPr="00E139CE">
              <w:rPr>
                <w:rFonts w:ascii="Times New Roman" w:hAnsi="Times New Roman"/>
                <w:sz w:val="24"/>
                <w:szCs w:val="24"/>
              </w:rPr>
              <w:t>и способна выдерживать дополнительную нагрузку не менее 1500 т</w:t>
            </w:r>
          </w:p>
        </w:tc>
        <w:tc>
          <w:tcPr>
            <w:tcW w:w="1183" w:type="pct"/>
            <w:vAlign w:val="center"/>
          </w:tcPr>
          <w:p w14:paraId="288E94A3" w14:textId="77777777" w:rsidR="00E139CE" w:rsidRPr="00E139CE" w:rsidRDefault="00E139CE" w:rsidP="00E13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00E8FCE6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1807F2B3" w14:textId="77777777" w:rsidTr="00E139CE">
        <w:trPr>
          <w:trHeight w:val="279"/>
        </w:trPr>
        <w:tc>
          <w:tcPr>
            <w:tcW w:w="423" w:type="pct"/>
            <w:vAlign w:val="center"/>
          </w:tcPr>
          <w:p w14:paraId="356D6388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2" w:type="pct"/>
          </w:tcPr>
          <w:p w14:paraId="4090380C" w14:textId="77777777" w:rsidR="00E139CE" w:rsidRPr="00E139CE" w:rsidRDefault="00E139CE" w:rsidP="00F533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 xml:space="preserve">Предусмотреть заземление во всех камерах </w:t>
            </w:r>
            <w:r w:rsidR="00F533B7">
              <w:rPr>
                <w:rFonts w:ascii="Times New Roman" w:hAnsi="Times New Roman"/>
                <w:sz w:val="24"/>
                <w:szCs w:val="24"/>
              </w:rPr>
              <w:t>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pct"/>
            <w:vAlign w:val="center"/>
          </w:tcPr>
          <w:p w14:paraId="77C30490" w14:textId="77777777" w:rsidR="00E139CE" w:rsidRPr="00E139CE" w:rsidRDefault="00E139CE" w:rsidP="00E13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0F931136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527B71F5" w14:textId="77777777" w:rsidTr="00E139CE">
        <w:trPr>
          <w:trHeight w:val="279"/>
        </w:trPr>
        <w:tc>
          <w:tcPr>
            <w:tcW w:w="423" w:type="pct"/>
            <w:vAlign w:val="center"/>
          </w:tcPr>
          <w:p w14:paraId="03F68BB5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2" w:type="pct"/>
          </w:tcPr>
          <w:p w14:paraId="245A4798" w14:textId="77777777" w:rsidR="00E139CE" w:rsidRPr="00E139CE" w:rsidRDefault="00E139CE" w:rsidP="00F533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 xml:space="preserve">Обогрев камер </w:t>
            </w:r>
            <w:r w:rsidR="00F533B7">
              <w:rPr>
                <w:rFonts w:ascii="Times New Roman" w:hAnsi="Times New Roman"/>
                <w:sz w:val="24"/>
                <w:szCs w:val="24"/>
              </w:rPr>
              <w:t>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9CE">
              <w:rPr>
                <w:rFonts w:ascii="Times New Roman" w:hAnsi="Times New Roman"/>
                <w:sz w:val="24"/>
                <w:szCs w:val="24"/>
              </w:rPr>
              <w:t xml:space="preserve"> выполнить с применением </w:t>
            </w:r>
            <w:proofErr w:type="spellStart"/>
            <w:r w:rsidRPr="00E139CE">
              <w:rPr>
                <w:rFonts w:ascii="Times New Roman" w:hAnsi="Times New Roman"/>
                <w:sz w:val="24"/>
                <w:szCs w:val="24"/>
              </w:rPr>
              <w:t>электроконвекторов</w:t>
            </w:r>
            <w:proofErr w:type="spellEnd"/>
            <w:r w:rsidRPr="00E139CE">
              <w:rPr>
                <w:rFonts w:ascii="Times New Roman" w:hAnsi="Times New Roman"/>
                <w:sz w:val="24"/>
                <w:szCs w:val="24"/>
              </w:rPr>
              <w:t xml:space="preserve"> с терморегуляторами</w:t>
            </w:r>
          </w:p>
        </w:tc>
        <w:tc>
          <w:tcPr>
            <w:tcW w:w="1183" w:type="pct"/>
            <w:vAlign w:val="center"/>
          </w:tcPr>
          <w:p w14:paraId="36794578" w14:textId="77777777" w:rsidR="00E139CE" w:rsidRPr="00E139CE" w:rsidRDefault="00E139CE" w:rsidP="00E13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656AEFB9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3835CC3D" w14:textId="77777777" w:rsidTr="00E139CE">
        <w:trPr>
          <w:trHeight w:val="279"/>
        </w:trPr>
        <w:tc>
          <w:tcPr>
            <w:tcW w:w="423" w:type="pct"/>
            <w:vAlign w:val="center"/>
          </w:tcPr>
          <w:p w14:paraId="64CFB777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2" w:type="pct"/>
          </w:tcPr>
          <w:p w14:paraId="0FBE4CEA" w14:textId="77777777" w:rsidR="00E139CE" w:rsidRPr="00E139CE" w:rsidRDefault="00E139CE" w:rsidP="00F533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 xml:space="preserve">Оборудовать двери всех камер </w:t>
            </w:r>
            <w:r w:rsidR="00F533B7">
              <w:rPr>
                <w:rFonts w:ascii="Times New Roman" w:hAnsi="Times New Roman"/>
                <w:sz w:val="24"/>
                <w:szCs w:val="24"/>
              </w:rPr>
              <w:t>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9CE">
              <w:rPr>
                <w:rFonts w:ascii="Times New Roman" w:hAnsi="Times New Roman"/>
                <w:sz w:val="24"/>
                <w:szCs w:val="24"/>
              </w:rPr>
              <w:t xml:space="preserve"> дополнительными, врезными замками</w:t>
            </w:r>
          </w:p>
        </w:tc>
        <w:tc>
          <w:tcPr>
            <w:tcW w:w="1183" w:type="pct"/>
            <w:vAlign w:val="center"/>
          </w:tcPr>
          <w:p w14:paraId="12996A14" w14:textId="77777777" w:rsidR="00E139CE" w:rsidRPr="00E139CE" w:rsidRDefault="00E139CE" w:rsidP="00E13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2287362B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5A944A08" w14:textId="77777777" w:rsidTr="00E139CE">
        <w:trPr>
          <w:trHeight w:val="279"/>
        </w:trPr>
        <w:tc>
          <w:tcPr>
            <w:tcW w:w="423" w:type="pct"/>
            <w:vAlign w:val="center"/>
          </w:tcPr>
          <w:p w14:paraId="02E917FB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2" w:type="pct"/>
          </w:tcPr>
          <w:p w14:paraId="4349A72A" w14:textId="77777777" w:rsidR="00E139CE" w:rsidRPr="00E139CE" w:rsidRDefault="00E139CE" w:rsidP="00F533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Над всеми вентиляционными решетками и дверями предусмотреть козырьки-отливы исключающие попадание осадков в проемы</w:t>
            </w:r>
            <w:r w:rsidR="00F533B7">
              <w:rPr>
                <w:rFonts w:ascii="Times New Roman" w:hAnsi="Times New Roman"/>
                <w:sz w:val="24"/>
                <w:szCs w:val="24"/>
              </w:rPr>
              <w:t>,</w:t>
            </w:r>
            <w:r w:rsidR="00F533B7" w:rsidRPr="00F533B7">
              <w:rPr>
                <w:rFonts w:ascii="Times New Roman" w:hAnsi="Times New Roman"/>
                <w:sz w:val="24"/>
                <w:szCs w:val="24"/>
              </w:rPr>
              <w:t xml:space="preserve"> цвет </w:t>
            </w:r>
            <w:r w:rsidR="00F533B7">
              <w:rPr>
                <w:rFonts w:ascii="Times New Roman" w:hAnsi="Times New Roman"/>
                <w:sz w:val="24"/>
                <w:szCs w:val="24"/>
              </w:rPr>
              <w:t xml:space="preserve">по RAL_______ (по требованию заказчика)  </w:t>
            </w:r>
          </w:p>
        </w:tc>
        <w:tc>
          <w:tcPr>
            <w:tcW w:w="1183" w:type="pct"/>
            <w:vAlign w:val="center"/>
          </w:tcPr>
          <w:p w14:paraId="7B9ECBD3" w14:textId="77777777" w:rsidR="00E139CE" w:rsidRPr="00E139CE" w:rsidRDefault="00E139CE" w:rsidP="00E13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15FE5F22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7113E541" w14:textId="77777777" w:rsidTr="00E139CE">
        <w:trPr>
          <w:trHeight w:val="279"/>
        </w:trPr>
        <w:tc>
          <w:tcPr>
            <w:tcW w:w="423" w:type="pct"/>
            <w:vAlign w:val="center"/>
          </w:tcPr>
          <w:p w14:paraId="05E8F4F8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2" w:type="pct"/>
          </w:tcPr>
          <w:p w14:paraId="550A7C53" w14:textId="77777777" w:rsidR="00E139CE" w:rsidRPr="00E139CE" w:rsidRDefault="00E139CE" w:rsidP="00F533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 xml:space="preserve">Камеры </w:t>
            </w:r>
            <w:r w:rsidR="00F533B7">
              <w:rPr>
                <w:rFonts w:ascii="Times New Roman" w:hAnsi="Times New Roman"/>
                <w:sz w:val="24"/>
                <w:szCs w:val="24"/>
              </w:rPr>
              <w:t>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9CE">
              <w:rPr>
                <w:rFonts w:ascii="Times New Roman" w:hAnsi="Times New Roman"/>
                <w:sz w:val="24"/>
                <w:szCs w:val="24"/>
              </w:rPr>
              <w:t xml:space="preserve"> укомплектовать диэлектрическими ковриками, комплектом плакатов, защитными средствами</w:t>
            </w:r>
          </w:p>
        </w:tc>
        <w:tc>
          <w:tcPr>
            <w:tcW w:w="1183" w:type="pct"/>
            <w:vAlign w:val="center"/>
          </w:tcPr>
          <w:p w14:paraId="0E5058C4" w14:textId="77777777" w:rsidR="00E139CE" w:rsidRPr="00E139CE" w:rsidRDefault="00E139CE" w:rsidP="00E13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3B6A1E29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5AA0EB99" w14:textId="77777777" w:rsidTr="00E139CE">
        <w:trPr>
          <w:trHeight w:val="279"/>
        </w:trPr>
        <w:tc>
          <w:tcPr>
            <w:tcW w:w="423" w:type="pct"/>
            <w:vAlign w:val="center"/>
          </w:tcPr>
          <w:p w14:paraId="234EF111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2" w:type="pct"/>
          </w:tcPr>
          <w:p w14:paraId="2682D5CB" w14:textId="77777777" w:rsidR="00E139CE" w:rsidRPr="00E139CE" w:rsidRDefault="00E139CE" w:rsidP="00F533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наружные стены с уличной стороны, кровля е уличной стороны </w:t>
            </w:r>
            <w:r w:rsidR="00F533B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должны быть окрашены, цвет по </w:t>
            </w:r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RAL</w:t>
            </w:r>
            <w:r w:rsidR="00F533B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(по требованию Заказчика)</w:t>
            </w:r>
          </w:p>
        </w:tc>
        <w:tc>
          <w:tcPr>
            <w:tcW w:w="1183" w:type="pct"/>
            <w:vAlign w:val="center"/>
          </w:tcPr>
          <w:p w14:paraId="0450A491" w14:textId="77777777" w:rsidR="00E139CE" w:rsidRPr="00E139CE" w:rsidRDefault="00E139CE" w:rsidP="00E13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24C5FDA8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7E4EE4C9" w14:textId="77777777" w:rsidTr="00E139CE">
        <w:trPr>
          <w:trHeight w:val="279"/>
        </w:trPr>
        <w:tc>
          <w:tcPr>
            <w:tcW w:w="423" w:type="pct"/>
            <w:vAlign w:val="center"/>
          </w:tcPr>
          <w:p w14:paraId="6A7B370E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2" w:type="pct"/>
          </w:tcPr>
          <w:p w14:paraId="13FBF233" w14:textId="77777777" w:rsidR="00E139CE" w:rsidRPr="00E139CE" w:rsidRDefault="00E139CE" w:rsidP="00F533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наружные стены с внутренней стороны, кровля с внутренней стороны, внутренние стены </w:t>
            </w:r>
            <w:r w:rsidR="00F533B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должны быть окрашены, цвет по </w:t>
            </w:r>
            <w:r w:rsidR="00F533B7"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F533B7" w:rsidRPr="00E139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RAL</w:t>
            </w:r>
            <w:r w:rsidR="00F533B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____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(по требованию Заказчика)</w:t>
            </w:r>
          </w:p>
        </w:tc>
        <w:tc>
          <w:tcPr>
            <w:tcW w:w="1183" w:type="pct"/>
            <w:vAlign w:val="center"/>
          </w:tcPr>
          <w:p w14:paraId="43874766" w14:textId="77777777" w:rsidR="00E139CE" w:rsidRPr="00E139CE" w:rsidRDefault="00E139CE" w:rsidP="006861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37CAE8B9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674F88F3" w14:textId="77777777" w:rsidTr="00E139CE">
        <w:trPr>
          <w:trHeight w:val="279"/>
        </w:trPr>
        <w:tc>
          <w:tcPr>
            <w:tcW w:w="423" w:type="pct"/>
            <w:vAlign w:val="center"/>
          </w:tcPr>
          <w:p w14:paraId="33ABDC38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2" w:type="pct"/>
          </w:tcPr>
          <w:p w14:paraId="632C2B15" w14:textId="77777777" w:rsidR="00E139CE" w:rsidRPr="00E139CE" w:rsidRDefault="00E139CE" w:rsidP="00F533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двери, ворота, дефлекторы, </w:t>
            </w:r>
            <w:proofErr w:type="spellStart"/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доборные</w:t>
            </w:r>
            <w:proofErr w:type="spellEnd"/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элементы, </w:t>
            </w:r>
            <w:r w:rsidRPr="00E13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полы здания </w:t>
            </w:r>
            <w:r w:rsidR="00F533B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РП должны быть окрашены, цвет по </w:t>
            </w:r>
            <w:r w:rsidR="00F533B7"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F533B7" w:rsidRPr="00E139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RAL</w:t>
            </w:r>
            <w:r w:rsidR="00F533B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____ (по требованию Заказчика)</w:t>
            </w:r>
          </w:p>
        </w:tc>
        <w:tc>
          <w:tcPr>
            <w:tcW w:w="1183" w:type="pct"/>
            <w:vAlign w:val="center"/>
          </w:tcPr>
          <w:p w14:paraId="307D9D32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5E045576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40D5FF15" w14:textId="77777777" w:rsidTr="00E139CE">
        <w:trPr>
          <w:trHeight w:val="279"/>
        </w:trPr>
        <w:tc>
          <w:tcPr>
            <w:tcW w:w="2395" w:type="pct"/>
            <w:gridSpan w:val="2"/>
          </w:tcPr>
          <w:p w14:paraId="7145C07F" w14:textId="77777777" w:rsidR="00E139CE" w:rsidRPr="00E139CE" w:rsidRDefault="00E139CE" w:rsidP="00E20EFC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Комплектность поставки:</w:t>
            </w:r>
          </w:p>
        </w:tc>
        <w:tc>
          <w:tcPr>
            <w:tcW w:w="1183" w:type="pct"/>
          </w:tcPr>
          <w:p w14:paraId="1BF6A965" w14:textId="77777777" w:rsidR="00E139CE" w:rsidRPr="00E139CE" w:rsidRDefault="00E139CE" w:rsidP="00E20EF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pct"/>
          </w:tcPr>
          <w:p w14:paraId="60CD58D6" w14:textId="77777777" w:rsidR="00E139CE" w:rsidRPr="00E139CE" w:rsidRDefault="00E139CE" w:rsidP="00E20EF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9CE" w:rsidRPr="00E139CE" w14:paraId="4563DC8E" w14:textId="77777777" w:rsidTr="00D91583">
        <w:trPr>
          <w:trHeight w:val="279"/>
        </w:trPr>
        <w:tc>
          <w:tcPr>
            <w:tcW w:w="423" w:type="pct"/>
            <w:vAlign w:val="center"/>
          </w:tcPr>
          <w:p w14:paraId="6CA78D56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2" w:type="pct"/>
            <w:vAlign w:val="center"/>
          </w:tcPr>
          <w:p w14:paraId="72E60BBC" w14:textId="77777777" w:rsidR="00E139CE" w:rsidRPr="00E139CE" w:rsidRDefault="00E139CE" w:rsidP="00D9158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Блочно-модульное здание из железобетона</w:t>
            </w:r>
          </w:p>
        </w:tc>
        <w:tc>
          <w:tcPr>
            <w:tcW w:w="1183" w:type="pct"/>
            <w:vAlign w:val="center"/>
          </w:tcPr>
          <w:p w14:paraId="7E5D0FEC" w14:textId="77777777" w:rsidR="00E139CE" w:rsidRPr="00E139CE" w:rsidRDefault="00E139CE" w:rsidP="008A6A8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5338CED6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CE" w:rsidRPr="00E139CE" w14:paraId="14F3AE45" w14:textId="77777777" w:rsidTr="00D91583">
        <w:trPr>
          <w:trHeight w:val="279"/>
        </w:trPr>
        <w:tc>
          <w:tcPr>
            <w:tcW w:w="423" w:type="pct"/>
            <w:vAlign w:val="center"/>
          </w:tcPr>
          <w:p w14:paraId="2311143F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2" w:type="pct"/>
            <w:vAlign w:val="center"/>
          </w:tcPr>
          <w:p w14:paraId="61427480" w14:textId="77777777" w:rsidR="00E139CE" w:rsidRPr="00E139CE" w:rsidRDefault="00E139CE" w:rsidP="00D9158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Железобетонный фундамент под блочно-модульное здание</w:t>
            </w:r>
          </w:p>
        </w:tc>
        <w:tc>
          <w:tcPr>
            <w:tcW w:w="1183" w:type="pct"/>
            <w:vAlign w:val="center"/>
          </w:tcPr>
          <w:p w14:paraId="4D7C3481" w14:textId="77777777" w:rsidR="00E139CE" w:rsidRPr="00E139CE" w:rsidRDefault="00E139CE" w:rsidP="008A6A8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2" w:type="pct"/>
            <w:vAlign w:val="center"/>
          </w:tcPr>
          <w:p w14:paraId="30F7292F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CE" w:rsidRPr="00E139CE" w14:paraId="4158E71A" w14:textId="77777777" w:rsidTr="00D91583">
        <w:trPr>
          <w:trHeight w:val="279"/>
        </w:trPr>
        <w:tc>
          <w:tcPr>
            <w:tcW w:w="423" w:type="pct"/>
            <w:vAlign w:val="center"/>
          </w:tcPr>
          <w:p w14:paraId="63713766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2" w:type="pct"/>
            <w:vAlign w:val="center"/>
          </w:tcPr>
          <w:p w14:paraId="096735F3" w14:textId="77777777" w:rsidR="00E139CE" w:rsidRPr="00E139CE" w:rsidRDefault="00E139CE" w:rsidP="00D9158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Распределительное устройство </w:t>
            </w:r>
            <w:r w:rsidR="008A6A8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среднего</w:t>
            </w:r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напряжения (</w:t>
            </w:r>
            <w:r w:rsidR="008A6A8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КРУ 10 кВ</w:t>
            </w:r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  <w:r w:rsidR="00F533B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12 ячеек</w:t>
            </w:r>
          </w:p>
        </w:tc>
        <w:tc>
          <w:tcPr>
            <w:tcW w:w="1183" w:type="pct"/>
            <w:vAlign w:val="center"/>
          </w:tcPr>
          <w:p w14:paraId="578D6259" w14:textId="77777777" w:rsidR="00E139CE" w:rsidRDefault="00E139CE" w:rsidP="008A6A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6602DD93" w14:textId="77777777" w:rsidR="00D91583" w:rsidRPr="00E139CE" w:rsidRDefault="00D91583" w:rsidP="00D9158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15B">
              <w:rPr>
                <w:rFonts w:ascii="Times New Roman" w:hAnsi="Times New Roman"/>
                <w:sz w:val="24"/>
                <w:szCs w:val="24"/>
              </w:rPr>
              <w:t xml:space="preserve">Приложение №2, </w:t>
            </w:r>
            <w:r w:rsidRPr="0068615B">
              <w:rPr>
                <w:rStyle w:val="a5"/>
                <w:rFonts w:ascii="Times New Roman" w:hAnsi="Times New Roman"/>
                <w:sz w:val="24"/>
                <w:szCs w:val="24"/>
              </w:rPr>
              <w:t>ТЕХНИЧЕСКИЕ ТРЕБОВАНИЯ НА КРУ 10 кВ</w:t>
            </w:r>
          </w:p>
        </w:tc>
        <w:tc>
          <w:tcPr>
            <w:tcW w:w="1422" w:type="pct"/>
            <w:vAlign w:val="center"/>
          </w:tcPr>
          <w:p w14:paraId="16FB4A2A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CE" w:rsidRPr="00E139CE" w14:paraId="09C90B4C" w14:textId="77777777" w:rsidTr="00D91583">
        <w:trPr>
          <w:trHeight w:val="279"/>
        </w:trPr>
        <w:tc>
          <w:tcPr>
            <w:tcW w:w="423" w:type="pct"/>
            <w:vAlign w:val="center"/>
          </w:tcPr>
          <w:p w14:paraId="0AA6B2FB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2" w:type="pct"/>
            <w:vAlign w:val="center"/>
          </w:tcPr>
          <w:p w14:paraId="382CF531" w14:textId="77777777" w:rsidR="00E139CE" w:rsidRPr="00E139CE" w:rsidRDefault="00E139CE" w:rsidP="00D9158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Шкаф собственных нужд с розетками на 220 В и 12 В</w:t>
            </w:r>
          </w:p>
        </w:tc>
        <w:tc>
          <w:tcPr>
            <w:tcW w:w="1183" w:type="pct"/>
            <w:vAlign w:val="center"/>
          </w:tcPr>
          <w:p w14:paraId="2FC72082" w14:textId="77777777" w:rsidR="00E139CE" w:rsidRDefault="00E139CE" w:rsidP="008A6A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0536EE8D" w14:textId="77777777" w:rsidR="00D91583" w:rsidRDefault="00D91583" w:rsidP="008A6A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однолинейной схемы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6A4A1A" w14:textId="77777777" w:rsidR="00D91583" w:rsidRPr="00E139CE" w:rsidRDefault="00D91583" w:rsidP="008A6A8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3№</w:t>
            </w:r>
          </w:p>
        </w:tc>
        <w:tc>
          <w:tcPr>
            <w:tcW w:w="1422" w:type="pct"/>
            <w:vAlign w:val="center"/>
          </w:tcPr>
          <w:p w14:paraId="33A987BC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CE" w:rsidRPr="00E139CE" w14:paraId="7A10812A" w14:textId="77777777" w:rsidTr="00D91583">
        <w:trPr>
          <w:trHeight w:val="279"/>
        </w:trPr>
        <w:tc>
          <w:tcPr>
            <w:tcW w:w="423" w:type="pct"/>
            <w:vAlign w:val="center"/>
          </w:tcPr>
          <w:p w14:paraId="00C3077A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2" w:type="pct"/>
            <w:vAlign w:val="center"/>
          </w:tcPr>
          <w:p w14:paraId="550294E2" w14:textId="77777777" w:rsidR="00E139CE" w:rsidRPr="00E139CE" w:rsidRDefault="00E139CE" w:rsidP="00D9158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ШОТ</w:t>
            </w:r>
          </w:p>
        </w:tc>
        <w:tc>
          <w:tcPr>
            <w:tcW w:w="1183" w:type="pct"/>
            <w:vAlign w:val="center"/>
          </w:tcPr>
          <w:p w14:paraId="5F167978" w14:textId="77777777" w:rsidR="00D91583" w:rsidRDefault="00D91583" w:rsidP="00D915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7C3ECDF3" w14:textId="77777777" w:rsidR="00D91583" w:rsidRDefault="00D91583" w:rsidP="00D915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однолинейной схемы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FEFEC" w14:textId="77777777" w:rsidR="00D91583" w:rsidRPr="00E139CE" w:rsidRDefault="00D91583" w:rsidP="00D9158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3№</w:t>
            </w:r>
          </w:p>
        </w:tc>
        <w:tc>
          <w:tcPr>
            <w:tcW w:w="1422" w:type="pct"/>
            <w:vAlign w:val="center"/>
          </w:tcPr>
          <w:p w14:paraId="3153E1F7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CE" w:rsidRPr="00E139CE" w14:paraId="0AA42F5C" w14:textId="77777777" w:rsidTr="00D91583">
        <w:trPr>
          <w:trHeight w:val="279"/>
        </w:trPr>
        <w:tc>
          <w:tcPr>
            <w:tcW w:w="423" w:type="pct"/>
            <w:vAlign w:val="center"/>
          </w:tcPr>
          <w:p w14:paraId="6638308D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2" w:type="pct"/>
            <w:vAlign w:val="center"/>
          </w:tcPr>
          <w:p w14:paraId="14AB7AA6" w14:textId="77777777" w:rsidR="00E139CE" w:rsidRPr="00E139CE" w:rsidRDefault="00E139CE" w:rsidP="00D9158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Ш</w:t>
            </w:r>
            <w:r w:rsidR="008A6A83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1183" w:type="pct"/>
            <w:vAlign w:val="center"/>
          </w:tcPr>
          <w:p w14:paraId="118CFB96" w14:textId="77777777" w:rsidR="00E139CE" w:rsidRDefault="00E139CE" w:rsidP="008A6A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689C75B1" w14:textId="77777777" w:rsidR="00D91583" w:rsidRDefault="00D91583" w:rsidP="00D915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однолинейной схемы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5BFD16" w14:textId="77777777" w:rsidR="00D91583" w:rsidRPr="00E139CE" w:rsidRDefault="00D91583" w:rsidP="00D9158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3№</w:t>
            </w:r>
          </w:p>
        </w:tc>
        <w:tc>
          <w:tcPr>
            <w:tcW w:w="1422" w:type="pct"/>
            <w:vAlign w:val="center"/>
          </w:tcPr>
          <w:p w14:paraId="45092383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CE" w:rsidRPr="00E139CE" w14:paraId="34759095" w14:textId="77777777" w:rsidTr="00D91583">
        <w:trPr>
          <w:trHeight w:val="279"/>
        </w:trPr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14:paraId="57B99CEF" w14:textId="77777777" w:rsidR="00E139CE" w:rsidRPr="00E139CE" w:rsidRDefault="0068615B" w:rsidP="00E20EF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2" w:type="pct"/>
            <w:tcBorders>
              <w:bottom w:val="double" w:sz="4" w:space="0" w:color="auto"/>
            </w:tcBorders>
            <w:vAlign w:val="center"/>
          </w:tcPr>
          <w:p w14:paraId="06C665BA" w14:textId="77777777" w:rsidR="00E139CE" w:rsidRPr="00E139CE" w:rsidRDefault="00E139CE" w:rsidP="00D9158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r w:rsidR="008A6A83">
              <w:rPr>
                <w:rFonts w:ascii="Times New Roman" w:hAnsi="Times New Roman"/>
                <w:sz w:val="24"/>
                <w:szCs w:val="24"/>
              </w:rPr>
              <w:t>АСКУЭ</w:t>
            </w:r>
          </w:p>
        </w:tc>
        <w:tc>
          <w:tcPr>
            <w:tcW w:w="1183" w:type="pct"/>
            <w:tcBorders>
              <w:bottom w:val="double" w:sz="4" w:space="0" w:color="auto"/>
            </w:tcBorders>
            <w:vAlign w:val="center"/>
          </w:tcPr>
          <w:p w14:paraId="04394F70" w14:textId="77777777" w:rsidR="00E139CE" w:rsidRDefault="00E139CE" w:rsidP="008A6A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CE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25A93E60" w14:textId="77777777" w:rsidR="00D91583" w:rsidRDefault="00D91583" w:rsidP="00D915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однолинейной схемы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CAB5AD" w14:textId="77777777" w:rsidR="00D91583" w:rsidRPr="00E139CE" w:rsidRDefault="00D91583" w:rsidP="00D9158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3№</w:t>
            </w:r>
          </w:p>
        </w:tc>
        <w:tc>
          <w:tcPr>
            <w:tcW w:w="1422" w:type="pct"/>
            <w:tcBorders>
              <w:bottom w:val="double" w:sz="4" w:space="0" w:color="auto"/>
            </w:tcBorders>
            <w:vAlign w:val="center"/>
          </w:tcPr>
          <w:p w14:paraId="43A88EA8" w14:textId="77777777" w:rsidR="00E139CE" w:rsidRPr="00E139CE" w:rsidRDefault="00E139CE" w:rsidP="00E20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387DE5" w14:textId="77777777" w:rsidR="00E139CE" w:rsidRDefault="00E139CE" w:rsidP="00E139CE">
      <w:pPr>
        <w:shd w:val="clear" w:color="auto" w:fill="FFFFFF"/>
        <w:tabs>
          <w:tab w:val="left" w:pos="1325"/>
        </w:tabs>
        <w:spacing w:line="254" w:lineRule="exact"/>
        <w:jc w:val="both"/>
        <w:rPr>
          <w:b/>
        </w:rPr>
      </w:pPr>
    </w:p>
    <w:p w14:paraId="1B4284E6" w14:textId="77777777" w:rsidR="00E139CE" w:rsidRDefault="00E139CE" w:rsidP="00E139CE">
      <w:pPr>
        <w:shd w:val="clear" w:color="auto" w:fill="FFFFFF"/>
        <w:tabs>
          <w:tab w:val="left" w:pos="1325"/>
        </w:tabs>
        <w:spacing w:after="240" w:line="254" w:lineRule="exact"/>
        <w:jc w:val="both"/>
        <w:rPr>
          <w:b/>
        </w:rPr>
      </w:pPr>
      <w:r>
        <w:rPr>
          <w:b/>
        </w:rPr>
        <w:t>Краткое описание продукции:</w:t>
      </w:r>
    </w:p>
    <w:p w14:paraId="61F122B3" w14:textId="77777777" w:rsidR="00E139CE" w:rsidRPr="007E7899" w:rsidRDefault="0068615B" w:rsidP="00E139CE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РП</w:t>
      </w:r>
      <w:r w:rsidR="00E139CE" w:rsidRPr="007E78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должна состоять </w:t>
      </w:r>
      <w:r w:rsidR="00E139CE" w:rsidRPr="007E7899">
        <w:rPr>
          <w:rFonts w:ascii="Times New Roman" w:hAnsi="Times New Roman"/>
          <w:sz w:val="24"/>
        </w:rPr>
        <w:t>из цокольного этажа и надземной части.</w:t>
      </w:r>
      <w:r w:rsidR="00E139CE">
        <w:rPr>
          <w:rFonts w:ascii="Times New Roman" w:hAnsi="Times New Roman"/>
          <w:sz w:val="24"/>
        </w:rPr>
        <w:t xml:space="preserve"> </w:t>
      </w:r>
      <w:r w:rsidR="00E139CE" w:rsidRPr="007E7899">
        <w:rPr>
          <w:rFonts w:ascii="Times New Roman" w:hAnsi="Times New Roman"/>
          <w:sz w:val="24"/>
        </w:rPr>
        <w:t xml:space="preserve">Кабельная ванна (полуподвал) </w:t>
      </w:r>
      <w:r>
        <w:rPr>
          <w:rFonts w:ascii="Times New Roman" w:hAnsi="Times New Roman"/>
          <w:sz w:val="24"/>
        </w:rPr>
        <w:t>РП</w:t>
      </w:r>
      <w:r w:rsidR="00E139CE" w:rsidRPr="007E78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должна быть </w:t>
      </w:r>
      <w:r w:rsidR="00E139CE" w:rsidRPr="007E7899">
        <w:rPr>
          <w:rFonts w:ascii="Times New Roman" w:hAnsi="Times New Roman"/>
          <w:sz w:val="24"/>
        </w:rPr>
        <w:t xml:space="preserve">выполнена в виде монолитной железобетонной конструкции с применением специальных </w:t>
      </w:r>
      <w:proofErr w:type="spellStart"/>
      <w:r w:rsidR="00E139CE" w:rsidRPr="007E7899">
        <w:rPr>
          <w:rFonts w:ascii="Times New Roman" w:hAnsi="Times New Roman"/>
          <w:sz w:val="24"/>
        </w:rPr>
        <w:t>гермовводов</w:t>
      </w:r>
      <w:proofErr w:type="spellEnd"/>
      <w:r w:rsidR="00E139CE" w:rsidRPr="007E7899">
        <w:rPr>
          <w:rFonts w:ascii="Times New Roman" w:hAnsi="Times New Roman"/>
          <w:sz w:val="24"/>
        </w:rPr>
        <w:t xml:space="preserve"> для ввода/вывода кабеля, за счёт чего, </w:t>
      </w:r>
      <w:r>
        <w:rPr>
          <w:rFonts w:ascii="Times New Roman" w:hAnsi="Times New Roman"/>
          <w:sz w:val="24"/>
        </w:rPr>
        <w:t xml:space="preserve">должна быть </w:t>
      </w:r>
      <w:r w:rsidR="00E139CE" w:rsidRPr="007E7899">
        <w:rPr>
          <w:rFonts w:ascii="Times New Roman" w:hAnsi="Times New Roman"/>
          <w:sz w:val="24"/>
        </w:rPr>
        <w:t>обеспечена полная гидроизоляция от проникновения внешних вод в кабельную ванну. Дополнительн</w:t>
      </w:r>
      <w:r>
        <w:rPr>
          <w:rFonts w:ascii="Times New Roman" w:hAnsi="Times New Roman"/>
          <w:sz w:val="24"/>
        </w:rPr>
        <w:t>о</w:t>
      </w:r>
      <w:r w:rsidR="00E139CE" w:rsidRPr="007E7899">
        <w:rPr>
          <w:rFonts w:ascii="Times New Roman" w:hAnsi="Times New Roman"/>
          <w:sz w:val="24"/>
        </w:rPr>
        <w:t xml:space="preserve"> кабельные ванны с наружной стороны </w:t>
      </w:r>
      <w:r>
        <w:rPr>
          <w:rFonts w:ascii="Times New Roman" w:hAnsi="Times New Roman"/>
          <w:sz w:val="24"/>
        </w:rPr>
        <w:t xml:space="preserve">должны быть </w:t>
      </w:r>
      <w:r w:rsidR="00E139CE" w:rsidRPr="007E7899">
        <w:rPr>
          <w:rFonts w:ascii="Times New Roman" w:hAnsi="Times New Roman"/>
          <w:sz w:val="24"/>
        </w:rPr>
        <w:t>покрыты слоем битумной мастики.</w:t>
      </w:r>
      <w:r>
        <w:rPr>
          <w:rFonts w:ascii="Times New Roman" w:hAnsi="Times New Roman"/>
          <w:sz w:val="24"/>
        </w:rPr>
        <w:t xml:space="preserve"> Также должны быть р</w:t>
      </w:r>
      <w:r w:rsidR="00E139CE" w:rsidRPr="007E7899">
        <w:rPr>
          <w:rFonts w:ascii="Times New Roman" w:hAnsi="Times New Roman"/>
          <w:sz w:val="24"/>
        </w:rPr>
        <w:t>еализованы технические решения для фиксации надземной части с цокольным (подземным) блоком, исключающие горизонтальное смещение надземной части относительно цокольного блока и проникновение воды.</w:t>
      </w:r>
      <w:r>
        <w:rPr>
          <w:rFonts w:ascii="Times New Roman" w:hAnsi="Times New Roman"/>
          <w:sz w:val="24"/>
        </w:rPr>
        <w:t xml:space="preserve"> </w:t>
      </w:r>
      <w:r w:rsidR="00E139CE" w:rsidRPr="007E7899">
        <w:rPr>
          <w:rFonts w:ascii="Times New Roman" w:hAnsi="Times New Roman"/>
          <w:sz w:val="24"/>
        </w:rPr>
        <w:t xml:space="preserve">Оболочка </w:t>
      </w:r>
      <w:r>
        <w:rPr>
          <w:rFonts w:ascii="Times New Roman" w:hAnsi="Times New Roman"/>
          <w:sz w:val="24"/>
        </w:rPr>
        <w:t xml:space="preserve">РП должна быть </w:t>
      </w:r>
      <w:r w:rsidR="00E139CE" w:rsidRPr="007E7899">
        <w:rPr>
          <w:rFonts w:ascii="Times New Roman" w:hAnsi="Times New Roman"/>
          <w:sz w:val="24"/>
        </w:rPr>
        <w:t xml:space="preserve">изготовлена из бетона (класс В30 в соответствии с ГОСТ 7473-94) с двойным армированием сварной сетки. Марка бетона конструкций по морозостойкости - не ниже F-100 по ГОСТ 26633-2011. С целью повышения класса энергоэффективности здания и повышения его прочности, </w:t>
      </w:r>
      <w:r>
        <w:rPr>
          <w:rFonts w:ascii="Times New Roman" w:hAnsi="Times New Roman"/>
          <w:sz w:val="24"/>
        </w:rPr>
        <w:t xml:space="preserve">должна быть </w:t>
      </w:r>
      <w:r w:rsidR="00E139CE" w:rsidRPr="007E7899">
        <w:rPr>
          <w:rFonts w:ascii="Times New Roman" w:hAnsi="Times New Roman"/>
          <w:sz w:val="24"/>
        </w:rPr>
        <w:t xml:space="preserve">обеспечена толщина стен основного блока не менее 100 мм, толщина </w:t>
      </w:r>
      <w:r w:rsidR="00E139CE" w:rsidRPr="007E7899">
        <w:rPr>
          <w:rFonts w:ascii="Times New Roman" w:hAnsi="Times New Roman"/>
          <w:sz w:val="24"/>
        </w:rPr>
        <w:lastRenderedPageBreak/>
        <w:t>железобетонной перегородки</w:t>
      </w:r>
      <w:r w:rsidR="007F27FE">
        <w:rPr>
          <w:rFonts w:ascii="Times New Roman" w:hAnsi="Times New Roman"/>
          <w:sz w:val="24"/>
        </w:rPr>
        <w:t>,</w:t>
      </w:r>
      <w:r w:rsidR="00E139CE" w:rsidRPr="007E7899">
        <w:rPr>
          <w:rFonts w:ascii="Times New Roman" w:hAnsi="Times New Roman"/>
          <w:sz w:val="24"/>
        </w:rPr>
        <w:t xml:space="preserve"> </w:t>
      </w:r>
      <w:r w:rsidR="007F27FE">
        <w:rPr>
          <w:rFonts w:ascii="Times New Roman" w:hAnsi="Times New Roman"/>
          <w:sz w:val="24"/>
        </w:rPr>
        <w:t>при наличии, не менее</w:t>
      </w:r>
      <w:r w:rsidR="00E139CE" w:rsidRPr="007E7899">
        <w:rPr>
          <w:rFonts w:ascii="Times New Roman" w:hAnsi="Times New Roman"/>
          <w:sz w:val="24"/>
        </w:rPr>
        <w:t xml:space="preserve"> 60 мм, толщина пола не менее 150 мм.</w:t>
      </w:r>
      <w:r>
        <w:rPr>
          <w:rFonts w:ascii="Times New Roman" w:hAnsi="Times New Roman"/>
          <w:sz w:val="24"/>
        </w:rPr>
        <w:t xml:space="preserve"> </w:t>
      </w:r>
      <w:r w:rsidR="00E139CE" w:rsidRPr="007E7899">
        <w:rPr>
          <w:rFonts w:ascii="Times New Roman" w:hAnsi="Times New Roman"/>
          <w:sz w:val="24"/>
        </w:rPr>
        <w:t xml:space="preserve">Исполнение сейсмостойкости </w:t>
      </w:r>
      <w:r>
        <w:rPr>
          <w:rFonts w:ascii="Times New Roman" w:hAnsi="Times New Roman"/>
          <w:sz w:val="24"/>
        </w:rPr>
        <w:t>РП</w:t>
      </w:r>
      <w:r w:rsidR="00E139CE" w:rsidRPr="007E7899">
        <w:rPr>
          <w:rFonts w:ascii="Times New Roman" w:hAnsi="Times New Roman"/>
          <w:sz w:val="24"/>
        </w:rPr>
        <w:t xml:space="preserve"> </w:t>
      </w:r>
      <w:r w:rsidR="007F27FE">
        <w:rPr>
          <w:rFonts w:ascii="Times New Roman" w:hAnsi="Times New Roman"/>
          <w:sz w:val="24"/>
        </w:rPr>
        <w:t xml:space="preserve">должно быть не менее </w:t>
      </w:r>
      <w:r w:rsidR="00E139CE" w:rsidRPr="007E7899">
        <w:rPr>
          <w:rFonts w:ascii="Times New Roman" w:hAnsi="Times New Roman"/>
          <w:sz w:val="24"/>
        </w:rPr>
        <w:t xml:space="preserve">9 баллов по </w:t>
      </w:r>
      <w:r w:rsidR="00E139CE" w:rsidRPr="007E7899">
        <w:rPr>
          <w:rFonts w:ascii="Times New Roman" w:hAnsi="Times New Roman"/>
          <w:sz w:val="24"/>
          <w:lang w:val="en-US"/>
        </w:rPr>
        <w:t>MSK</w:t>
      </w:r>
      <w:r w:rsidR="00E139CE" w:rsidRPr="007E7899">
        <w:rPr>
          <w:rFonts w:ascii="Times New Roman" w:hAnsi="Times New Roman"/>
          <w:sz w:val="24"/>
        </w:rPr>
        <w:t>-64.</w:t>
      </w:r>
    </w:p>
    <w:p w14:paraId="7ACD213D" w14:textId="77777777" w:rsidR="00E139CE" w:rsidRPr="007E7899" w:rsidRDefault="0068615B" w:rsidP="00E139CE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З</w:t>
      </w:r>
      <w:r w:rsidR="00E139CE" w:rsidRPr="007E7899">
        <w:rPr>
          <w:rFonts w:ascii="Times New Roman" w:hAnsi="Times New Roman"/>
          <w:sz w:val="24"/>
        </w:rPr>
        <w:t>дание</w:t>
      </w:r>
      <w:r>
        <w:rPr>
          <w:rFonts w:ascii="Times New Roman" w:hAnsi="Times New Roman"/>
          <w:sz w:val="24"/>
        </w:rPr>
        <w:t xml:space="preserve"> РП</w:t>
      </w:r>
      <w:r w:rsidR="00E139CE" w:rsidRPr="007E7899">
        <w:rPr>
          <w:rFonts w:ascii="Times New Roman" w:hAnsi="Times New Roman"/>
          <w:sz w:val="24"/>
        </w:rPr>
        <w:t xml:space="preserve"> </w:t>
      </w:r>
      <w:r w:rsidR="007F27FE">
        <w:rPr>
          <w:rFonts w:ascii="Times New Roman" w:hAnsi="Times New Roman"/>
          <w:sz w:val="24"/>
        </w:rPr>
        <w:t xml:space="preserve">должно быть исполнено </w:t>
      </w:r>
      <w:r w:rsidR="00C4610F">
        <w:rPr>
          <w:rFonts w:ascii="Times New Roman" w:hAnsi="Times New Roman"/>
          <w:sz w:val="24"/>
        </w:rPr>
        <w:t xml:space="preserve">в </w:t>
      </w:r>
      <w:r w:rsidR="00E139CE" w:rsidRPr="007E7899">
        <w:rPr>
          <w:rFonts w:ascii="Times New Roman" w:hAnsi="Times New Roman"/>
          <w:sz w:val="24"/>
        </w:rPr>
        <w:t>выделенных блоках</w:t>
      </w:r>
      <w:r w:rsidR="007F27FE">
        <w:rPr>
          <w:rFonts w:ascii="Times New Roman" w:hAnsi="Times New Roman"/>
          <w:sz w:val="24"/>
        </w:rPr>
        <w:t xml:space="preserve"> (указать количество блоков)</w:t>
      </w:r>
      <w:r w:rsidR="00E139CE" w:rsidRPr="007E7899">
        <w:rPr>
          <w:rFonts w:ascii="Times New Roman" w:hAnsi="Times New Roman"/>
          <w:sz w:val="24"/>
        </w:rPr>
        <w:t xml:space="preserve"> с выделенной абонентской частью, с общим габаритом в сборе не более </w:t>
      </w:r>
      <w:r w:rsidR="007F27FE">
        <w:rPr>
          <w:rFonts w:ascii="Times New Roman" w:hAnsi="Times New Roman"/>
          <w:sz w:val="24"/>
        </w:rPr>
        <w:t>7500</w:t>
      </w:r>
      <w:r w:rsidR="00E139CE" w:rsidRPr="007E7899">
        <w:rPr>
          <w:rFonts w:ascii="Times New Roman" w:hAnsi="Times New Roman"/>
          <w:sz w:val="24"/>
        </w:rPr>
        <w:t>х</w:t>
      </w:r>
      <w:r w:rsidR="007F27FE">
        <w:rPr>
          <w:rFonts w:ascii="Times New Roman" w:hAnsi="Times New Roman"/>
          <w:sz w:val="24"/>
        </w:rPr>
        <w:t>5</w:t>
      </w:r>
      <w:r w:rsidR="00E139CE" w:rsidRPr="007E7899">
        <w:rPr>
          <w:rFonts w:ascii="Times New Roman" w:hAnsi="Times New Roman"/>
          <w:sz w:val="24"/>
        </w:rPr>
        <w:t>000 </w:t>
      </w:r>
      <w:r w:rsidR="007F27FE">
        <w:rPr>
          <w:rFonts w:ascii="Times New Roman" w:hAnsi="Times New Roman"/>
          <w:sz w:val="24"/>
        </w:rPr>
        <w:t>с</w:t>
      </w:r>
      <w:r w:rsidR="00E139CE" w:rsidRPr="007E7899">
        <w:rPr>
          <w:rFonts w:ascii="Times New Roman" w:hAnsi="Times New Roman"/>
          <w:sz w:val="24"/>
        </w:rPr>
        <w:t xml:space="preserve">м. Значения ширины коридоров обслуживания (проходов обслуживания) и расстояний между элементами оборудования и элементами здания или оборудования </w:t>
      </w:r>
      <w:r w:rsidR="007F27FE">
        <w:rPr>
          <w:rFonts w:ascii="Times New Roman" w:hAnsi="Times New Roman"/>
          <w:sz w:val="24"/>
        </w:rPr>
        <w:t xml:space="preserve">должны </w:t>
      </w:r>
      <w:r w:rsidR="00E139CE" w:rsidRPr="007E7899">
        <w:rPr>
          <w:rFonts w:ascii="Times New Roman" w:hAnsi="Times New Roman"/>
          <w:sz w:val="24"/>
        </w:rPr>
        <w:t>соответствов</w:t>
      </w:r>
      <w:r w:rsidR="007F27FE">
        <w:rPr>
          <w:rFonts w:ascii="Times New Roman" w:hAnsi="Times New Roman"/>
          <w:sz w:val="24"/>
        </w:rPr>
        <w:t>а</w:t>
      </w:r>
      <w:r w:rsidR="00E139CE" w:rsidRPr="007E7899">
        <w:rPr>
          <w:rFonts w:ascii="Times New Roman" w:hAnsi="Times New Roman"/>
          <w:sz w:val="24"/>
        </w:rPr>
        <w:t>т</w:t>
      </w:r>
      <w:r w:rsidR="007F27FE">
        <w:rPr>
          <w:rFonts w:ascii="Times New Roman" w:hAnsi="Times New Roman"/>
          <w:sz w:val="24"/>
        </w:rPr>
        <w:t>ь</w:t>
      </w:r>
      <w:r w:rsidR="00E139CE" w:rsidRPr="007E7899">
        <w:rPr>
          <w:rFonts w:ascii="Times New Roman" w:hAnsi="Times New Roman"/>
          <w:sz w:val="24"/>
        </w:rPr>
        <w:t xml:space="preserve"> требованиям Правил устройства электроустановок (ПУЭ).</w:t>
      </w:r>
      <w:r w:rsidR="007F27FE">
        <w:rPr>
          <w:rFonts w:ascii="Times New Roman" w:hAnsi="Times New Roman"/>
          <w:sz w:val="24"/>
        </w:rPr>
        <w:t xml:space="preserve"> </w:t>
      </w:r>
      <w:r w:rsidR="00E139CE" w:rsidRPr="007E7899">
        <w:rPr>
          <w:rFonts w:ascii="Times New Roman" w:hAnsi="Times New Roman"/>
          <w:sz w:val="24"/>
        </w:rPr>
        <w:t xml:space="preserve">Все необходимые закладные изделия, отверстия для протяжки высоковольтных кабелей и контрольных кабелей, съемные крышки для обслуживания кабельных каналов </w:t>
      </w:r>
      <w:r w:rsidR="007F27FE">
        <w:rPr>
          <w:rFonts w:ascii="Times New Roman" w:hAnsi="Times New Roman"/>
          <w:sz w:val="24"/>
        </w:rPr>
        <w:t xml:space="preserve">должны быть </w:t>
      </w:r>
      <w:r w:rsidR="007F27FE" w:rsidRPr="007E7899">
        <w:rPr>
          <w:rFonts w:ascii="Times New Roman" w:hAnsi="Times New Roman"/>
          <w:sz w:val="24"/>
        </w:rPr>
        <w:t>выполнены</w:t>
      </w:r>
      <w:r w:rsidR="00E139CE" w:rsidRPr="007E7899">
        <w:rPr>
          <w:rFonts w:ascii="Times New Roman" w:hAnsi="Times New Roman"/>
          <w:sz w:val="24"/>
        </w:rPr>
        <w:t xml:space="preserve"> заводом</w:t>
      </w:r>
      <w:r w:rsidR="007F27FE">
        <w:rPr>
          <w:rFonts w:ascii="Times New Roman" w:hAnsi="Times New Roman"/>
          <w:sz w:val="24"/>
        </w:rPr>
        <w:t xml:space="preserve"> </w:t>
      </w:r>
      <w:r w:rsidR="00E139CE" w:rsidRPr="007E7899">
        <w:rPr>
          <w:rFonts w:ascii="Times New Roman" w:hAnsi="Times New Roman"/>
          <w:sz w:val="24"/>
        </w:rPr>
        <w:t>изготовителем.</w:t>
      </w:r>
      <w:r w:rsidR="007F27FE">
        <w:rPr>
          <w:rFonts w:ascii="Times New Roman" w:hAnsi="Times New Roman"/>
          <w:sz w:val="24"/>
        </w:rPr>
        <w:t xml:space="preserve"> </w:t>
      </w:r>
      <w:r w:rsidR="00E139CE" w:rsidRPr="007E7899">
        <w:rPr>
          <w:rFonts w:ascii="Times New Roman" w:hAnsi="Times New Roman"/>
          <w:sz w:val="24"/>
        </w:rPr>
        <w:t>В пределах каждого блока полностью осуществлен монтаж оборудования (</w:t>
      </w:r>
      <w:r w:rsidR="007F27FE">
        <w:rPr>
          <w:rFonts w:ascii="Times New Roman" w:hAnsi="Times New Roman"/>
          <w:sz w:val="24"/>
        </w:rPr>
        <w:t>КРУ 10 кВ</w:t>
      </w:r>
      <w:r w:rsidR="00E139CE" w:rsidRPr="007E7899">
        <w:rPr>
          <w:rFonts w:ascii="Times New Roman" w:hAnsi="Times New Roman"/>
          <w:sz w:val="24"/>
        </w:rPr>
        <w:t xml:space="preserve">, вспомогательных щитов, кабельных перемычек, </w:t>
      </w:r>
      <w:r w:rsidR="007F27FE">
        <w:rPr>
          <w:rFonts w:ascii="Times New Roman" w:hAnsi="Times New Roman"/>
          <w:sz w:val="24"/>
        </w:rPr>
        <w:t xml:space="preserve">шкафов учета, щитов собственных нужд и </w:t>
      </w:r>
      <w:proofErr w:type="spellStart"/>
      <w:r w:rsidR="007F27FE">
        <w:rPr>
          <w:rFonts w:ascii="Times New Roman" w:hAnsi="Times New Roman"/>
          <w:sz w:val="24"/>
        </w:rPr>
        <w:t>т.д</w:t>
      </w:r>
      <w:proofErr w:type="spellEnd"/>
      <w:r w:rsidR="00E139CE" w:rsidRPr="007E7899">
        <w:rPr>
          <w:rFonts w:ascii="Times New Roman" w:hAnsi="Times New Roman"/>
          <w:sz w:val="24"/>
        </w:rPr>
        <w:t>), а также д</w:t>
      </w:r>
      <w:r w:rsidR="00C4610F">
        <w:rPr>
          <w:rFonts w:ascii="Times New Roman" w:hAnsi="Times New Roman"/>
          <w:sz w:val="24"/>
        </w:rPr>
        <w:t>олжны быть</w:t>
      </w:r>
      <w:r w:rsidR="00E139CE" w:rsidRPr="007E7899">
        <w:rPr>
          <w:rFonts w:ascii="Times New Roman" w:hAnsi="Times New Roman"/>
          <w:sz w:val="24"/>
        </w:rPr>
        <w:t xml:space="preserve"> смонтированы сети освещения, отопления и выполнено устройство внутреннего заземления.</w:t>
      </w:r>
      <w:r w:rsidR="00C4610F">
        <w:rPr>
          <w:rFonts w:ascii="Times New Roman" w:hAnsi="Times New Roman"/>
          <w:sz w:val="24"/>
        </w:rPr>
        <w:t xml:space="preserve"> </w:t>
      </w:r>
      <w:r w:rsidR="00F533B7">
        <w:rPr>
          <w:rFonts w:ascii="Times New Roman" w:hAnsi="Times New Roman"/>
          <w:sz w:val="24"/>
        </w:rPr>
        <w:t>Кровля</w:t>
      </w:r>
      <w:r w:rsidR="00E139CE" w:rsidRPr="007E7899">
        <w:rPr>
          <w:rFonts w:ascii="Times New Roman" w:hAnsi="Times New Roman"/>
          <w:sz w:val="24"/>
        </w:rPr>
        <w:t xml:space="preserve"> </w:t>
      </w:r>
      <w:r w:rsidR="00F533B7">
        <w:rPr>
          <w:rFonts w:ascii="Times New Roman" w:hAnsi="Times New Roman"/>
          <w:sz w:val="24"/>
        </w:rPr>
        <w:t xml:space="preserve">РП </w:t>
      </w:r>
      <w:r w:rsidR="00C4610F">
        <w:rPr>
          <w:rFonts w:ascii="Times New Roman" w:hAnsi="Times New Roman"/>
          <w:sz w:val="24"/>
        </w:rPr>
        <w:t xml:space="preserve">должна быть </w:t>
      </w:r>
      <w:r w:rsidR="00E139CE" w:rsidRPr="007E7899">
        <w:rPr>
          <w:rFonts w:ascii="Times New Roman" w:hAnsi="Times New Roman"/>
          <w:sz w:val="24"/>
        </w:rPr>
        <w:t>выполнена со скатами, с выступами по наружным частям за пределы блоков, для обеспечения отвода атмосферных осадков от боковых панелей естественным способом (без навеса дополнительных элементов по периметру). Для облегчения замены оборудования панель крыши - съёмная.</w:t>
      </w:r>
      <w:r w:rsidR="00C4610F">
        <w:rPr>
          <w:rFonts w:ascii="Times New Roman" w:hAnsi="Times New Roman"/>
          <w:sz w:val="24"/>
        </w:rPr>
        <w:t xml:space="preserve"> </w:t>
      </w:r>
      <w:r w:rsidR="00E139CE" w:rsidRPr="007E7899">
        <w:rPr>
          <w:rFonts w:ascii="Times New Roman" w:hAnsi="Times New Roman"/>
          <w:sz w:val="24"/>
        </w:rPr>
        <w:t>Крыша цельная</w:t>
      </w:r>
      <w:r w:rsidR="00C4610F">
        <w:rPr>
          <w:rFonts w:ascii="Times New Roman" w:hAnsi="Times New Roman"/>
          <w:sz w:val="24"/>
        </w:rPr>
        <w:t xml:space="preserve"> или сборная</w:t>
      </w:r>
      <w:r w:rsidR="00E139CE" w:rsidRPr="007E7899">
        <w:rPr>
          <w:rFonts w:ascii="Times New Roman" w:hAnsi="Times New Roman"/>
          <w:sz w:val="24"/>
        </w:rPr>
        <w:t xml:space="preserve"> и</w:t>
      </w:r>
      <w:r w:rsidR="00C4610F">
        <w:rPr>
          <w:rFonts w:ascii="Times New Roman" w:hAnsi="Times New Roman"/>
          <w:sz w:val="24"/>
        </w:rPr>
        <w:t xml:space="preserve"> должна быть</w:t>
      </w:r>
      <w:r w:rsidR="00E139CE" w:rsidRPr="007E7899">
        <w:rPr>
          <w:rFonts w:ascii="Times New Roman" w:hAnsi="Times New Roman"/>
          <w:sz w:val="24"/>
        </w:rPr>
        <w:t xml:space="preserve"> способна выдерживать дополнитель</w:t>
      </w:r>
      <w:r w:rsidR="00C4610F">
        <w:rPr>
          <w:rFonts w:ascii="Times New Roman" w:hAnsi="Times New Roman"/>
          <w:sz w:val="24"/>
        </w:rPr>
        <w:t>ную нагрузку не менее  1500 тонн, д</w:t>
      </w:r>
      <w:r w:rsidR="00E139CE" w:rsidRPr="007E7899">
        <w:rPr>
          <w:rFonts w:ascii="Times New Roman" w:hAnsi="Times New Roman"/>
          <w:sz w:val="24"/>
        </w:rPr>
        <w:t xml:space="preserve">ля возможности установки дополнительного оборудования. Предусмотрено заземление во всех </w:t>
      </w:r>
      <w:r w:rsidR="00F533B7">
        <w:rPr>
          <w:rFonts w:ascii="Times New Roman" w:hAnsi="Times New Roman"/>
          <w:sz w:val="24"/>
        </w:rPr>
        <w:t>блоках</w:t>
      </w:r>
      <w:r w:rsidR="00E139CE" w:rsidRPr="007E7899">
        <w:rPr>
          <w:rFonts w:ascii="Times New Roman" w:hAnsi="Times New Roman"/>
          <w:sz w:val="24"/>
        </w:rPr>
        <w:t xml:space="preserve"> </w:t>
      </w:r>
      <w:r w:rsidR="00C4610F">
        <w:rPr>
          <w:rFonts w:ascii="Times New Roman" w:hAnsi="Times New Roman"/>
          <w:sz w:val="24"/>
        </w:rPr>
        <w:t>РП</w:t>
      </w:r>
      <w:r w:rsidR="00E139CE" w:rsidRPr="007E7899">
        <w:rPr>
          <w:rFonts w:ascii="Times New Roman" w:hAnsi="Times New Roman"/>
          <w:sz w:val="24"/>
        </w:rPr>
        <w:t>.</w:t>
      </w:r>
      <w:r w:rsidR="00F533B7">
        <w:rPr>
          <w:rFonts w:ascii="Times New Roman" w:hAnsi="Times New Roman"/>
          <w:sz w:val="24"/>
        </w:rPr>
        <w:t xml:space="preserve"> </w:t>
      </w:r>
      <w:r w:rsidR="00E139CE" w:rsidRPr="007E7899">
        <w:rPr>
          <w:rFonts w:ascii="Times New Roman" w:hAnsi="Times New Roman"/>
          <w:sz w:val="24"/>
        </w:rPr>
        <w:t xml:space="preserve">Обогрев </w:t>
      </w:r>
      <w:r w:rsidR="00F533B7">
        <w:rPr>
          <w:rFonts w:ascii="Times New Roman" w:hAnsi="Times New Roman"/>
          <w:sz w:val="24"/>
        </w:rPr>
        <w:t>блоков</w:t>
      </w:r>
      <w:r w:rsidR="00E139CE" w:rsidRPr="007E7899">
        <w:rPr>
          <w:rFonts w:ascii="Times New Roman" w:hAnsi="Times New Roman"/>
          <w:sz w:val="24"/>
        </w:rPr>
        <w:t xml:space="preserve"> </w:t>
      </w:r>
      <w:r w:rsidR="00F533B7">
        <w:rPr>
          <w:rFonts w:ascii="Times New Roman" w:hAnsi="Times New Roman"/>
          <w:sz w:val="24"/>
        </w:rPr>
        <w:t>РП</w:t>
      </w:r>
      <w:r w:rsidR="00E139CE" w:rsidRPr="007E7899">
        <w:rPr>
          <w:rFonts w:ascii="Times New Roman" w:hAnsi="Times New Roman"/>
          <w:sz w:val="24"/>
        </w:rPr>
        <w:t xml:space="preserve"> </w:t>
      </w:r>
      <w:r w:rsidR="00F533B7">
        <w:rPr>
          <w:rFonts w:ascii="Times New Roman" w:hAnsi="Times New Roman"/>
          <w:sz w:val="24"/>
        </w:rPr>
        <w:t xml:space="preserve">должен быть </w:t>
      </w:r>
      <w:r w:rsidR="00E139CE" w:rsidRPr="007E7899">
        <w:rPr>
          <w:rFonts w:ascii="Times New Roman" w:hAnsi="Times New Roman"/>
          <w:sz w:val="24"/>
        </w:rPr>
        <w:t xml:space="preserve">выполнен с применением </w:t>
      </w:r>
      <w:proofErr w:type="spellStart"/>
      <w:r w:rsidR="00E139CE" w:rsidRPr="007E7899">
        <w:rPr>
          <w:rFonts w:ascii="Times New Roman" w:hAnsi="Times New Roman"/>
          <w:sz w:val="24"/>
        </w:rPr>
        <w:t>электроконвекторов</w:t>
      </w:r>
      <w:proofErr w:type="spellEnd"/>
      <w:r w:rsidR="00E139CE" w:rsidRPr="007E7899">
        <w:rPr>
          <w:rFonts w:ascii="Times New Roman" w:hAnsi="Times New Roman"/>
          <w:sz w:val="24"/>
        </w:rPr>
        <w:t xml:space="preserve"> с терморегуляторами, обеспечивающими необходимый температурный режим</w:t>
      </w:r>
      <w:r w:rsidR="00F533B7">
        <w:rPr>
          <w:rFonts w:ascii="Times New Roman" w:hAnsi="Times New Roman"/>
          <w:sz w:val="24"/>
        </w:rPr>
        <w:t>.</w:t>
      </w:r>
      <w:r w:rsidR="00D91583">
        <w:rPr>
          <w:rFonts w:ascii="Times New Roman" w:hAnsi="Times New Roman"/>
          <w:sz w:val="24"/>
        </w:rPr>
        <w:t xml:space="preserve"> Все двери РП д</w:t>
      </w:r>
      <w:r w:rsidR="00F533B7">
        <w:rPr>
          <w:rFonts w:ascii="Times New Roman" w:hAnsi="Times New Roman"/>
          <w:sz w:val="24"/>
        </w:rPr>
        <w:t>олжны быть о</w:t>
      </w:r>
      <w:r w:rsidR="00E139CE" w:rsidRPr="007E7899">
        <w:rPr>
          <w:rFonts w:ascii="Times New Roman" w:hAnsi="Times New Roman"/>
          <w:sz w:val="24"/>
        </w:rPr>
        <w:t>борудованы дополнительными, врезными замками исключающими попадание влаги и посторонних предметов. Над всеми вентиляционными решетками и дверями предусмотреть козырьки-отливы исключающие попадание осадков в проемы.</w:t>
      </w:r>
    </w:p>
    <w:p w14:paraId="2A8116CD" w14:textId="77777777" w:rsidR="00E139CE" w:rsidRDefault="00E139CE" w:rsidP="00E139CE">
      <w:pPr>
        <w:pStyle w:val="a4"/>
        <w:jc w:val="both"/>
        <w:rPr>
          <w:rFonts w:ascii="Times New Roman" w:hAnsi="Times New Roman"/>
          <w:sz w:val="24"/>
        </w:rPr>
      </w:pPr>
      <w:r w:rsidRPr="007E7899">
        <w:rPr>
          <w:rFonts w:ascii="Times New Roman" w:hAnsi="Times New Roman"/>
          <w:sz w:val="24"/>
        </w:rPr>
        <w:t xml:space="preserve">Все кабельные линии, ячейки, панели, щиты, розетки и выключатели </w:t>
      </w:r>
      <w:r w:rsidR="00D91583">
        <w:rPr>
          <w:rFonts w:ascii="Times New Roman" w:hAnsi="Times New Roman"/>
          <w:sz w:val="24"/>
        </w:rPr>
        <w:t xml:space="preserve">должны </w:t>
      </w:r>
      <w:r w:rsidRPr="007E7899">
        <w:rPr>
          <w:rFonts w:ascii="Times New Roman" w:hAnsi="Times New Roman"/>
          <w:sz w:val="24"/>
        </w:rPr>
        <w:t>имет</w:t>
      </w:r>
      <w:r w:rsidR="00D91583">
        <w:rPr>
          <w:rFonts w:ascii="Times New Roman" w:hAnsi="Times New Roman"/>
          <w:sz w:val="24"/>
        </w:rPr>
        <w:t>ь</w:t>
      </w:r>
      <w:r w:rsidRPr="007E7899">
        <w:rPr>
          <w:rFonts w:ascii="Times New Roman" w:hAnsi="Times New Roman"/>
          <w:sz w:val="24"/>
        </w:rPr>
        <w:t xml:space="preserve"> соответствующую маркировку. Камеры, щиты </w:t>
      </w:r>
      <w:r w:rsidR="00D91583">
        <w:rPr>
          <w:rFonts w:ascii="Times New Roman" w:hAnsi="Times New Roman"/>
          <w:sz w:val="24"/>
        </w:rPr>
        <w:t xml:space="preserve">должны быть </w:t>
      </w:r>
      <w:r w:rsidRPr="007E7899">
        <w:rPr>
          <w:rFonts w:ascii="Times New Roman" w:hAnsi="Times New Roman"/>
          <w:sz w:val="24"/>
        </w:rPr>
        <w:t xml:space="preserve">укомплектованы схемами, а ячейки, коммутационные аппараты </w:t>
      </w:r>
      <w:r w:rsidR="00D91583">
        <w:rPr>
          <w:rFonts w:ascii="Times New Roman" w:hAnsi="Times New Roman"/>
          <w:sz w:val="24"/>
        </w:rPr>
        <w:t xml:space="preserve">должны </w:t>
      </w:r>
      <w:r w:rsidRPr="007E7899">
        <w:rPr>
          <w:rFonts w:ascii="Times New Roman" w:hAnsi="Times New Roman"/>
          <w:sz w:val="24"/>
        </w:rPr>
        <w:t>имет</w:t>
      </w:r>
      <w:r w:rsidR="00D91583">
        <w:rPr>
          <w:rFonts w:ascii="Times New Roman" w:hAnsi="Times New Roman"/>
          <w:sz w:val="24"/>
        </w:rPr>
        <w:t>ь</w:t>
      </w:r>
      <w:r w:rsidRPr="007E7899">
        <w:rPr>
          <w:rFonts w:ascii="Times New Roman" w:hAnsi="Times New Roman"/>
          <w:sz w:val="24"/>
        </w:rPr>
        <w:t xml:space="preserve"> обозначения в соответствии со схемами. </w:t>
      </w:r>
      <w:r w:rsidR="00D91583">
        <w:rPr>
          <w:rFonts w:ascii="Times New Roman" w:hAnsi="Times New Roman"/>
          <w:sz w:val="24"/>
        </w:rPr>
        <w:t xml:space="preserve">Блоки РП </w:t>
      </w:r>
      <w:proofErr w:type="spellStart"/>
      <w:r w:rsidR="00D91583">
        <w:rPr>
          <w:rFonts w:ascii="Times New Roman" w:hAnsi="Times New Roman"/>
          <w:sz w:val="24"/>
        </w:rPr>
        <w:t>дожны</w:t>
      </w:r>
      <w:proofErr w:type="spellEnd"/>
      <w:r w:rsidR="00D91583">
        <w:rPr>
          <w:rFonts w:ascii="Times New Roman" w:hAnsi="Times New Roman"/>
          <w:sz w:val="24"/>
        </w:rPr>
        <w:t xml:space="preserve"> быть</w:t>
      </w:r>
      <w:r w:rsidRPr="007E7899">
        <w:rPr>
          <w:rFonts w:ascii="Times New Roman" w:hAnsi="Times New Roman"/>
          <w:sz w:val="24"/>
        </w:rPr>
        <w:t xml:space="preserve"> укомплектованы диэлектрическими ковриками, комплектом плакатов, защитными средствами (поверенными лабораторией), в соответствии с действующими требованиями и местом для хранения средств защиты.</w:t>
      </w:r>
    </w:p>
    <w:p w14:paraId="355470D8" w14:textId="77777777" w:rsidR="00D91583" w:rsidRDefault="00D91583" w:rsidP="00E139CE">
      <w:pPr>
        <w:pStyle w:val="a4"/>
        <w:jc w:val="both"/>
        <w:rPr>
          <w:rFonts w:ascii="Times New Roman" w:hAnsi="Times New Roman"/>
          <w:sz w:val="24"/>
        </w:rPr>
      </w:pPr>
    </w:p>
    <w:p w14:paraId="0379D50E" w14:textId="77777777" w:rsidR="00D91583" w:rsidRDefault="00D91583">
      <w:pPr>
        <w:spacing w:after="200" w:line="276" w:lineRule="auto"/>
        <w:rPr>
          <w:rFonts w:eastAsia="Calibri"/>
          <w:b/>
          <w:szCs w:val="22"/>
          <w:lang w:eastAsia="en-US"/>
        </w:rPr>
      </w:pPr>
      <w:r>
        <w:rPr>
          <w:b/>
        </w:rPr>
        <w:br w:type="page"/>
      </w:r>
    </w:p>
    <w:p w14:paraId="73EF319B" w14:textId="77777777" w:rsidR="00D91583" w:rsidRDefault="00D91583" w:rsidP="00D91583">
      <w:pPr>
        <w:pStyle w:val="a4"/>
        <w:jc w:val="right"/>
        <w:rPr>
          <w:rFonts w:ascii="Times New Roman" w:hAnsi="Times New Roman"/>
          <w:b/>
          <w:sz w:val="24"/>
        </w:rPr>
      </w:pPr>
      <w:r w:rsidRPr="00D91583">
        <w:rPr>
          <w:rFonts w:ascii="Times New Roman" w:hAnsi="Times New Roman"/>
          <w:b/>
          <w:sz w:val="24"/>
        </w:rPr>
        <w:lastRenderedPageBreak/>
        <w:t>Приложение №</w:t>
      </w:r>
      <w:r>
        <w:rPr>
          <w:rFonts w:ascii="Times New Roman" w:hAnsi="Times New Roman"/>
          <w:b/>
          <w:sz w:val="24"/>
        </w:rPr>
        <w:t>2</w:t>
      </w:r>
      <w:r w:rsidRPr="00D91583">
        <w:rPr>
          <w:rFonts w:ascii="Times New Roman" w:hAnsi="Times New Roman"/>
          <w:b/>
          <w:sz w:val="24"/>
        </w:rPr>
        <w:t>.</w:t>
      </w:r>
    </w:p>
    <w:p w14:paraId="3A4EF800" w14:textId="77777777" w:rsidR="00D91583" w:rsidRPr="00D91583" w:rsidRDefault="00D91583" w:rsidP="00D91583">
      <w:pPr>
        <w:pStyle w:val="1"/>
        <w:numPr>
          <w:ilvl w:val="0"/>
          <w:numId w:val="1"/>
        </w:numPr>
        <w:spacing w:before="45"/>
        <w:rPr>
          <w:b w:val="0"/>
          <w:bCs w:val="0"/>
        </w:rPr>
      </w:pPr>
      <w:r w:rsidRPr="00D91583">
        <w:t xml:space="preserve">ТЕХНИЧЕСКИЕ ТРЕБОВАНИЯ НА КРУ 10 кВ </w:t>
      </w:r>
    </w:p>
    <w:p w14:paraId="028CF909" w14:textId="77777777" w:rsidR="00D91583" w:rsidRPr="00D91583" w:rsidRDefault="00D91583" w:rsidP="00D91583">
      <w:pPr>
        <w:pStyle w:val="1"/>
        <w:numPr>
          <w:ilvl w:val="0"/>
          <w:numId w:val="1"/>
        </w:numPr>
        <w:spacing w:before="45"/>
        <w:rPr>
          <w:b w:val="0"/>
          <w:bCs w:val="0"/>
        </w:rPr>
      </w:pPr>
      <w:r w:rsidRPr="00D91583">
        <w:rPr>
          <w:b w:val="0"/>
          <w:bCs w:val="0"/>
        </w:rPr>
        <w:t>Наименование объекта: РП 10 кВ (Новый) по адресу: Калининградская область, Гурьевский район, пос. Невское, ул. Совхозная, 12; две КЛ 10 кВ (Новые) от ЗРУ 10 кВ ПС 110 кВ О-65 Невская до РП 10 кВ (Новый)</w:t>
      </w:r>
    </w:p>
    <w:p w14:paraId="753A8A5C" w14:textId="77777777" w:rsidR="00D91583" w:rsidRPr="00D91583" w:rsidRDefault="00D91583" w:rsidP="00D91583">
      <w:pPr>
        <w:pStyle w:val="1"/>
        <w:numPr>
          <w:ilvl w:val="0"/>
          <w:numId w:val="1"/>
        </w:numPr>
        <w:spacing w:before="45"/>
        <w:rPr>
          <w:b w:val="0"/>
          <w:bCs w:val="0"/>
        </w:rPr>
      </w:pPr>
      <w:r w:rsidRPr="00D91583">
        <w:rPr>
          <w:b w:val="0"/>
          <w:bCs w:val="0"/>
        </w:rPr>
        <w:t>Количество: 12 ячеек, из них:</w:t>
      </w:r>
    </w:p>
    <w:p w14:paraId="61DADF30" w14:textId="74F771FA" w:rsidR="00D91583" w:rsidRPr="00D91583" w:rsidRDefault="00D91583" w:rsidP="00BB70E1">
      <w:pPr>
        <w:pStyle w:val="1"/>
        <w:numPr>
          <w:ilvl w:val="0"/>
          <w:numId w:val="4"/>
        </w:numPr>
        <w:spacing w:before="45"/>
        <w:rPr>
          <w:b w:val="0"/>
          <w:bCs w:val="0"/>
        </w:rPr>
      </w:pPr>
      <w:r w:rsidRPr="00D91583">
        <w:rPr>
          <w:b w:val="0"/>
          <w:bCs w:val="0"/>
        </w:rPr>
        <w:t>ячейка ввода</w:t>
      </w:r>
      <w:r w:rsidR="00BB70E1">
        <w:rPr>
          <w:b w:val="0"/>
          <w:bCs w:val="0"/>
        </w:rPr>
        <w:t xml:space="preserve"> - </w:t>
      </w:r>
      <w:r w:rsidR="00BB70E1" w:rsidRPr="00D91583">
        <w:rPr>
          <w:b w:val="0"/>
          <w:bCs w:val="0"/>
        </w:rPr>
        <w:t>2</w:t>
      </w:r>
      <w:r w:rsidRPr="00D91583">
        <w:rPr>
          <w:b w:val="0"/>
          <w:bCs w:val="0"/>
        </w:rPr>
        <w:t>;</w:t>
      </w:r>
    </w:p>
    <w:p w14:paraId="24B11745" w14:textId="293B93C3" w:rsidR="00D91583" w:rsidRPr="00D91583" w:rsidRDefault="00D91583" w:rsidP="00BB70E1">
      <w:pPr>
        <w:pStyle w:val="1"/>
        <w:numPr>
          <w:ilvl w:val="0"/>
          <w:numId w:val="4"/>
        </w:numPr>
        <w:spacing w:before="45"/>
        <w:rPr>
          <w:b w:val="0"/>
          <w:bCs w:val="0"/>
        </w:rPr>
      </w:pPr>
      <w:r w:rsidRPr="00D91583">
        <w:rPr>
          <w:b w:val="0"/>
          <w:bCs w:val="0"/>
        </w:rPr>
        <w:t>ячейка трансформаторов напряжения и заземлителя сборных шин</w:t>
      </w:r>
      <w:r w:rsidR="00BB70E1">
        <w:rPr>
          <w:b w:val="0"/>
          <w:bCs w:val="0"/>
        </w:rPr>
        <w:t xml:space="preserve"> - </w:t>
      </w:r>
      <w:r w:rsidR="00BB70E1" w:rsidRPr="00D91583">
        <w:rPr>
          <w:b w:val="0"/>
          <w:bCs w:val="0"/>
        </w:rPr>
        <w:t>2</w:t>
      </w:r>
      <w:r w:rsidRPr="00D91583">
        <w:rPr>
          <w:b w:val="0"/>
          <w:bCs w:val="0"/>
        </w:rPr>
        <w:t>;</w:t>
      </w:r>
    </w:p>
    <w:p w14:paraId="38D67BF2" w14:textId="6EB965C2" w:rsidR="00D91583" w:rsidRPr="00D91583" w:rsidRDefault="00D91583" w:rsidP="00BB70E1">
      <w:pPr>
        <w:pStyle w:val="1"/>
        <w:numPr>
          <w:ilvl w:val="0"/>
          <w:numId w:val="4"/>
        </w:numPr>
        <w:spacing w:before="45"/>
        <w:rPr>
          <w:b w:val="0"/>
          <w:bCs w:val="0"/>
        </w:rPr>
      </w:pPr>
      <w:r w:rsidRPr="00D91583">
        <w:rPr>
          <w:b w:val="0"/>
          <w:bCs w:val="0"/>
        </w:rPr>
        <w:t>ячейка секционного выключателя</w:t>
      </w:r>
      <w:r w:rsidR="00BB70E1">
        <w:rPr>
          <w:b w:val="0"/>
          <w:bCs w:val="0"/>
        </w:rPr>
        <w:t xml:space="preserve"> - </w:t>
      </w:r>
      <w:r w:rsidR="00BB70E1" w:rsidRPr="00D91583">
        <w:rPr>
          <w:b w:val="0"/>
          <w:bCs w:val="0"/>
        </w:rPr>
        <w:t>1</w:t>
      </w:r>
      <w:r w:rsidRPr="00D91583">
        <w:rPr>
          <w:b w:val="0"/>
          <w:bCs w:val="0"/>
        </w:rPr>
        <w:t>;</w:t>
      </w:r>
    </w:p>
    <w:p w14:paraId="175DD081" w14:textId="04CD1BF3" w:rsidR="00D91583" w:rsidRPr="00D91583" w:rsidRDefault="00D91583" w:rsidP="00BB70E1">
      <w:pPr>
        <w:pStyle w:val="1"/>
        <w:numPr>
          <w:ilvl w:val="0"/>
          <w:numId w:val="4"/>
        </w:numPr>
        <w:spacing w:before="45"/>
        <w:rPr>
          <w:b w:val="0"/>
          <w:bCs w:val="0"/>
        </w:rPr>
      </w:pPr>
      <w:r w:rsidRPr="00D91583">
        <w:rPr>
          <w:b w:val="0"/>
          <w:bCs w:val="0"/>
        </w:rPr>
        <w:t>ячейка секционного разъединителя</w:t>
      </w:r>
      <w:r w:rsidR="00BB70E1">
        <w:rPr>
          <w:b w:val="0"/>
          <w:bCs w:val="0"/>
        </w:rPr>
        <w:t xml:space="preserve"> - </w:t>
      </w:r>
      <w:r w:rsidR="00BB70E1" w:rsidRPr="00D91583">
        <w:rPr>
          <w:b w:val="0"/>
          <w:bCs w:val="0"/>
        </w:rPr>
        <w:t>1</w:t>
      </w:r>
      <w:r w:rsidRPr="00D91583">
        <w:rPr>
          <w:b w:val="0"/>
          <w:bCs w:val="0"/>
        </w:rPr>
        <w:t>;</w:t>
      </w:r>
    </w:p>
    <w:p w14:paraId="05149353" w14:textId="61DEA3B9" w:rsidR="00D91583" w:rsidRPr="00D91583" w:rsidRDefault="00D91583" w:rsidP="00BB70E1">
      <w:pPr>
        <w:pStyle w:val="1"/>
        <w:numPr>
          <w:ilvl w:val="0"/>
          <w:numId w:val="4"/>
        </w:numPr>
        <w:spacing w:before="45"/>
        <w:rPr>
          <w:b w:val="0"/>
          <w:bCs w:val="0"/>
        </w:rPr>
      </w:pPr>
      <w:r w:rsidRPr="00D91583">
        <w:rPr>
          <w:b w:val="0"/>
          <w:bCs w:val="0"/>
        </w:rPr>
        <w:t>ячейка линейная потребителей</w:t>
      </w:r>
      <w:r w:rsidR="00BB70E1">
        <w:rPr>
          <w:b w:val="0"/>
          <w:bCs w:val="0"/>
        </w:rPr>
        <w:t xml:space="preserve"> - </w:t>
      </w:r>
      <w:proofErr w:type="gramStart"/>
      <w:r w:rsidR="00BB70E1" w:rsidRPr="00D91583">
        <w:rPr>
          <w:b w:val="0"/>
          <w:bCs w:val="0"/>
        </w:rPr>
        <w:t xml:space="preserve">4 </w:t>
      </w:r>
      <w:r w:rsidRPr="00D91583">
        <w:rPr>
          <w:b w:val="0"/>
          <w:bCs w:val="0"/>
        </w:rPr>
        <w:t>;</w:t>
      </w:r>
      <w:proofErr w:type="gramEnd"/>
    </w:p>
    <w:p w14:paraId="01647BF2" w14:textId="0ACA8477" w:rsidR="00D91583" w:rsidRPr="00D91583" w:rsidRDefault="00D91583" w:rsidP="00BB70E1">
      <w:pPr>
        <w:pStyle w:val="1"/>
        <w:numPr>
          <w:ilvl w:val="0"/>
          <w:numId w:val="4"/>
        </w:numPr>
        <w:spacing w:before="45"/>
        <w:rPr>
          <w:b w:val="0"/>
          <w:bCs w:val="0"/>
        </w:rPr>
      </w:pPr>
      <w:r w:rsidRPr="00D91583">
        <w:rPr>
          <w:b w:val="0"/>
          <w:bCs w:val="0"/>
        </w:rPr>
        <w:t>ячейка линейная ДГК</w:t>
      </w:r>
      <w:r w:rsidR="00BB70E1" w:rsidRPr="00BB70E1">
        <w:rPr>
          <w:b w:val="0"/>
          <w:bCs w:val="0"/>
        </w:rPr>
        <w:t xml:space="preserve"> </w:t>
      </w:r>
      <w:r w:rsidR="00BB70E1">
        <w:rPr>
          <w:b w:val="0"/>
          <w:bCs w:val="0"/>
        </w:rPr>
        <w:t xml:space="preserve">- </w:t>
      </w:r>
      <w:r w:rsidR="00BB70E1" w:rsidRPr="00D91583">
        <w:rPr>
          <w:b w:val="0"/>
          <w:bCs w:val="0"/>
        </w:rPr>
        <w:t>нет</w:t>
      </w:r>
      <w:r w:rsidRPr="00D91583">
        <w:rPr>
          <w:b w:val="0"/>
          <w:bCs w:val="0"/>
        </w:rPr>
        <w:t>;</w:t>
      </w:r>
    </w:p>
    <w:p w14:paraId="06F3AD83" w14:textId="01D4E48F" w:rsidR="00D91583" w:rsidRPr="00D91583" w:rsidRDefault="00D91583" w:rsidP="00BB70E1">
      <w:pPr>
        <w:pStyle w:val="1"/>
        <w:numPr>
          <w:ilvl w:val="0"/>
          <w:numId w:val="4"/>
        </w:numPr>
        <w:spacing w:before="45"/>
        <w:rPr>
          <w:b w:val="0"/>
          <w:bCs w:val="0"/>
        </w:rPr>
      </w:pPr>
      <w:r w:rsidRPr="00D91583">
        <w:rPr>
          <w:b w:val="0"/>
          <w:bCs w:val="0"/>
        </w:rPr>
        <w:t>ячейка линейная ТСН</w:t>
      </w:r>
      <w:r w:rsidR="00BB70E1">
        <w:rPr>
          <w:b w:val="0"/>
          <w:bCs w:val="0"/>
        </w:rPr>
        <w:t xml:space="preserve"> - </w:t>
      </w:r>
      <w:r w:rsidR="00BB70E1" w:rsidRPr="00D91583">
        <w:rPr>
          <w:b w:val="0"/>
          <w:bCs w:val="0"/>
        </w:rPr>
        <w:t>2</w:t>
      </w:r>
      <w:r w:rsidRPr="00D91583">
        <w:rPr>
          <w:b w:val="0"/>
          <w:bCs w:val="0"/>
        </w:rPr>
        <w:t>;</w:t>
      </w:r>
    </w:p>
    <w:p w14:paraId="4D542FB7" w14:textId="18CEA215" w:rsidR="00D91583" w:rsidRPr="00D91583" w:rsidRDefault="00D91583" w:rsidP="00BB70E1">
      <w:pPr>
        <w:pStyle w:val="1"/>
        <w:numPr>
          <w:ilvl w:val="0"/>
          <w:numId w:val="4"/>
        </w:numPr>
        <w:spacing w:before="45"/>
        <w:rPr>
          <w:b w:val="0"/>
          <w:bCs w:val="0"/>
        </w:rPr>
      </w:pPr>
      <w:r w:rsidRPr="00D91583">
        <w:rPr>
          <w:b w:val="0"/>
          <w:bCs w:val="0"/>
        </w:rPr>
        <w:t>ячейка линейная резервная</w:t>
      </w:r>
      <w:r w:rsidR="00BB70E1" w:rsidRPr="00BB70E1">
        <w:rPr>
          <w:b w:val="0"/>
          <w:bCs w:val="0"/>
        </w:rPr>
        <w:t xml:space="preserve"> </w:t>
      </w:r>
      <w:r w:rsidR="00BB70E1">
        <w:rPr>
          <w:b w:val="0"/>
          <w:bCs w:val="0"/>
        </w:rPr>
        <w:t xml:space="preserve">- </w:t>
      </w:r>
      <w:r w:rsidR="00BB70E1" w:rsidRPr="00D91583">
        <w:rPr>
          <w:b w:val="0"/>
          <w:bCs w:val="0"/>
        </w:rPr>
        <w:t>нет</w:t>
      </w:r>
      <w:r w:rsidRPr="00D91583">
        <w:rPr>
          <w:b w:val="0"/>
          <w:bCs w:val="0"/>
        </w:rPr>
        <w:t>;</w:t>
      </w:r>
    </w:p>
    <w:p w14:paraId="31B75C81" w14:textId="0CDBE883" w:rsidR="00D91583" w:rsidRPr="00D91583" w:rsidRDefault="00D91583" w:rsidP="00BB70E1">
      <w:pPr>
        <w:pStyle w:val="1"/>
        <w:numPr>
          <w:ilvl w:val="0"/>
          <w:numId w:val="4"/>
        </w:numPr>
        <w:spacing w:before="45"/>
        <w:rPr>
          <w:b w:val="0"/>
          <w:bCs w:val="0"/>
        </w:rPr>
      </w:pPr>
      <w:r w:rsidRPr="00D91583">
        <w:rPr>
          <w:b w:val="0"/>
          <w:bCs w:val="0"/>
        </w:rPr>
        <w:t>ячейка линейная трансформаторная</w:t>
      </w:r>
      <w:r w:rsidR="00BB70E1" w:rsidRPr="00BB70E1">
        <w:rPr>
          <w:b w:val="0"/>
          <w:bCs w:val="0"/>
        </w:rPr>
        <w:t xml:space="preserve"> </w:t>
      </w:r>
      <w:r w:rsidR="00BB70E1">
        <w:rPr>
          <w:b w:val="0"/>
          <w:bCs w:val="0"/>
        </w:rPr>
        <w:t xml:space="preserve">- </w:t>
      </w:r>
      <w:r w:rsidR="00BB70E1" w:rsidRPr="00D91583">
        <w:rPr>
          <w:b w:val="0"/>
          <w:bCs w:val="0"/>
        </w:rPr>
        <w:t>нет</w:t>
      </w:r>
      <w:r w:rsidRPr="00D91583">
        <w:rPr>
          <w:b w:val="0"/>
          <w:bCs w:val="0"/>
        </w:rPr>
        <w:t>;</w:t>
      </w:r>
    </w:p>
    <w:p w14:paraId="62649AED" w14:textId="7FCF19D6" w:rsidR="00D91583" w:rsidRPr="00D91583" w:rsidRDefault="00D91583" w:rsidP="00BB70E1">
      <w:pPr>
        <w:pStyle w:val="1"/>
        <w:numPr>
          <w:ilvl w:val="0"/>
          <w:numId w:val="4"/>
        </w:numPr>
        <w:spacing w:before="45"/>
        <w:rPr>
          <w:b w:val="0"/>
          <w:bCs w:val="0"/>
        </w:rPr>
      </w:pPr>
      <w:r w:rsidRPr="00D91583">
        <w:rPr>
          <w:b w:val="0"/>
          <w:bCs w:val="0"/>
        </w:rPr>
        <w:t>ячейка заземления сборных шин</w:t>
      </w:r>
      <w:r w:rsidR="00BB70E1" w:rsidRPr="00BB70E1">
        <w:rPr>
          <w:b w:val="0"/>
          <w:bCs w:val="0"/>
        </w:rPr>
        <w:t xml:space="preserve"> </w:t>
      </w:r>
      <w:r w:rsidR="00BB70E1">
        <w:rPr>
          <w:b w:val="0"/>
          <w:bCs w:val="0"/>
        </w:rPr>
        <w:t xml:space="preserve">- </w:t>
      </w:r>
      <w:r w:rsidR="00BB70E1" w:rsidRPr="00D91583">
        <w:rPr>
          <w:b w:val="0"/>
          <w:bCs w:val="0"/>
        </w:rPr>
        <w:t>нет</w:t>
      </w:r>
      <w:r w:rsidRPr="00D91583">
        <w:rPr>
          <w:b w:val="0"/>
          <w:bCs w:val="0"/>
        </w:rPr>
        <w:t>.</w:t>
      </w:r>
    </w:p>
    <w:p w14:paraId="48985CAD" w14:textId="77777777" w:rsidR="00D91583" w:rsidRPr="00D91583" w:rsidRDefault="00D91583" w:rsidP="00D91583">
      <w:pPr>
        <w:pStyle w:val="1"/>
        <w:numPr>
          <w:ilvl w:val="0"/>
          <w:numId w:val="0"/>
        </w:numPr>
        <w:spacing w:before="45"/>
        <w:rPr>
          <w:b w:val="0"/>
          <w:bCs w:val="0"/>
        </w:rPr>
      </w:pPr>
    </w:p>
    <w:p w14:paraId="182825E0" w14:textId="77777777" w:rsidR="00D91583" w:rsidRPr="00D91583" w:rsidRDefault="00D91583" w:rsidP="00D91583">
      <w:pPr>
        <w:pStyle w:val="1"/>
        <w:numPr>
          <w:ilvl w:val="0"/>
          <w:numId w:val="0"/>
        </w:numPr>
      </w:pPr>
      <w:r w:rsidRPr="00D91583">
        <w:rPr>
          <w:b w:val="0"/>
          <w:bCs w:val="0"/>
        </w:rPr>
        <w:t>Таблица 1 — Технические требования на КРУ и комплектующие изделия</w:t>
      </w:r>
    </w:p>
    <w:tbl>
      <w:tblPr>
        <w:tblW w:w="10062" w:type="dxa"/>
        <w:tblInd w:w="-378" w:type="dxa"/>
        <w:tblLayout w:type="fixed"/>
        <w:tblLook w:val="0000" w:firstRow="0" w:lastRow="0" w:firstColumn="0" w:lastColumn="0" w:noHBand="0" w:noVBand="0"/>
      </w:tblPr>
      <w:tblGrid>
        <w:gridCol w:w="850"/>
        <w:gridCol w:w="4881"/>
        <w:gridCol w:w="1418"/>
        <w:gridCol w:w="1276"/>
        <w:gridCol w:w="7"/>
        <w:gridCol w:w="1623"/>
        <w:gridCol w:w="7"/>
      </w:tblGrid>
      <w:tr w:rsidR="00D91583" w:rsidRPr="00D91583" w14:paraId="216823FF" w14:textId="77777777" w:rsidTr="00E20EFC">
        <w:trPr>
          <w:gridAfter w:val="1"/>
          <w:wAfter w:w="7" w:type="dxa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1D1B9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№ п/п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8DC3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6265E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Требуемое значение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A449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Предлагаемое значение параметра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70F2" w14:textId="77777777" w:rsidR="00D91583" w:rsidRPr="00D91583" w:rsidRDefault="00D91583" w:rsidP="00E20EFC">
            <w:pPr>
              <w:spacing w:line="200" w:lineRule="atLeast"/>
              <w:jc w:val="center"/>
            </w:pPr>
            <w:r w:rsidRPr="00D91583">
              <w:t>Код параметра</w:t>
            </w:r>
          </w:p>
          <w:p w14:paraId="0F82A106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(не подлежит изменению)</w:t>
            </w:r>
          </w:p>
        </w:tc>
      </w:tr>
      <w:tr w:rsidR="00D91583" w:rsidRPr="00D91583" w14:paraId="2670B0FA" w14:textId="77777777" w:rsidTr="00E20EFC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5A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b/>
              </w:rPr>
            </w:pPr>
            <w:r w:rsidRPr="00D91583">
              <w:rPr>
                <w:b/>
              </w:rPr>
              <w:t>1. Основные параметры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FF5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b/>
              </w:rPr>
            </w:pPr>
          </w:p>
        </w:tc>
      </w:tr>
      <w:tr w:rsidR="00D91583" w:rsidRPr="00D91583" w14:paraId="19715155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2258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6D3E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Изготовитель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B5A25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5E1D8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E8C17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ZPM_ZAVOD</w:t>
            </w:r>
          </w:p>
        </w:tc>
      </w:tr>
      <w:tr w:rsidR="00D91583" w:rsidRPr="00D91583" w14:paraId="4602AA0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F0D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91C1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Заводской тип (марка)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13E5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101B1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C5EEE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ZPM_TIP</w:t>
            </w:r>
          </w:p>
        </w:tc>
      </w:tr>
      <w:tr w:rsidR="00D91583" w:rsidRPr="00D91583" w14:paraId="196E895A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09E2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74C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Количество ячеек, </w:t>
            </w:r>
            <w:proofErr w:type="spellStart"/>
            <w:r w:rsidRPr="00D91583">
              <w:t>компл</w:t>
            </w:r>
            <w:proofErr w:type="spellEnd"/>
            <w:r w:rsidRPr="00D91583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C765E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5D4F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7888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3DD343D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80C6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1.4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0829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Номинальное напряжение, 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DC288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845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F80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  <w:lang w:val="en-US"/>
              </w:rPr>
              <w:t>ZPM_U_NOM_KV</w:t>
            </w:r>
          </w:p>
        </w:tc>
      </w:tr>
      <w:tr w:rsidR="00D91583" w:rsidRPr="00D91583" w14:paraId="12BFB698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D494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1.5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1AE1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Наибольшее рабочее напряжение, 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AAB3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7DC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20F8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ZPM_U_RAB_MAX</w:t>
            </w:r>
          </w:p>
        </w:tc>
      </w:tr>
      <w:tr w:rsidR="00D91583" w:rsidRPr="00D91583" w14:paraId="0C16210C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C994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1.6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1B54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Номинальная частота переменного тока, Гц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29C1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C8B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50F7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ZPM_F_NOM</w:t>
            </w:r>
          </w:p>
        </w:tc>
      </w:tr>
      <w:tr w:rsidR="00D91583" w:rsidRPr="00D91583" w14:paraId="4D540B6E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E930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1.7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AC92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Номинальный ток главных цепей, </w:t>
            </w:r>
            <w:proofErr w:type="gramStart"/>
            <w:r w:rsidRPr="00D91583">
              <w:t>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FE89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B97C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B58A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ZPM_I_NOM_A</w:t>
            </w:r>
          </w:p>
        </w:tc>
      </w:tr>
      <w:tr w:rsidR="00D91583" w:rsidRPr="00DD31F2" w14:paraId="53B56631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46D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1.8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663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Номинальный ток сборных шин, А,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B8B2A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  <w:r w:rsidRPr="00D91583">
              <w:t>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6C5E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28A6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lang w:val="en-US"/>
              </w:rPr>
            </w:pPr>
            <w:r w:rsidRPr="00D91583">
              <w:rPr>
                <w:sz w:val="20"/>
                <w:szCs w:val="20"/>
                <w:lang w:val="en-US"/>
              </w:rPr>
              <w:t>ZPM_I_SHIN_SBOR_NOM</w:t>
            </w:r>
          </w:p>
        </w:tc>
      </w:tr>
      <w:tr w:rsidR="00D91583" w:rsidRPr="00D91583" w14:paraId="694A7326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438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1.9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1C187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Номинальное напряжение вспомогательных цепей, </w:t>
            </w:r>
            <w:proofErr w:type="gramStart"/>
            <w:r w:rsidRPr="00D91583">
              <w:t>В</w:t>
            </w:r>
            <w:proofErr w:type="gramEnd"/>
          </w:p>
          <w:p w14:paraId="113A1B1B" w14:textId="77777777" w:rsidR="00D91583" w:rsidRPr="00D91583" w:rsidRDefault="00D91583" w:rsidP="00D91583">
            <w:pPr>
              <w:numPr>
                <w:ilvl w:val="2"/>
                <w:numId w:val="3"/>
              </w:numPr>
              <w:suppressAutoHyphens/>
              <w:autoSpaceDE w:val="0"/>
              <w:spacing w:line="200" w:lineRule="atLeast"/>
              <w:jc w:val="both"/>
            </w:pPr>
            <w:r w:rsidRPr="00D91583">
              <w:t>переменного тока</w:t>
            </w:r>
          </w:p>
          <w:p w14:paraId="7D2EA416" w14:textId="77777777" w:rsidR="00D91583" w:rsidRPr="00D91583" w:rsidRDefault="00D91583" w:rsidP="00D91583">
            <w:pPr>
              <w:numPr>
                <w:ilvl w:val="2"/>
                <w:numId w:val="3"/>
              </w:numPr>
              <w:suppressAutoHyphens/>
              <w:autoSpaceDE w:val="0"/>
              <w:spacing w:line="200" w:lineRule="atLeast"/>
              <w:jc w:val="both"/>
            </w:pPr>
            <w:r w:rsidRPr="00D91583">
              <w:t>постоянного 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D29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center"/>
            </w:pPr>
          </w:p>
          <w:p w14:paraId="6DEF8772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</w:p>
          <w:p w14:paraId="192C15E8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220</w:t>
            </w:r>
          </w:p>
          <w:p w14:paraId="4B511D1A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654A7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A34D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61AF36CA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0757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1.10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F97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proofErr w:type="spellStart"/>
            <w:r w:rsidRPr="00D91583">
              <w:t>Локализационная</w:t>
            </w:r>
            <w:proofErr w:type="spellEnd"/>
            <w:r w:rsidRPr="00D91583">
              <w:t xml:space="preserve"> стойкость при внутренних дуговых </w:t>
            </w:r>
            <w:proofErr w:type="spellStart"/>
            <w:r w:rsidRPr="00D91583">
              <w:t>к.з</w:t>
            </w:r>
            <w:proofErr w:type="spellEnd"/>
            <w:r w:rsidRPr="00D91583">
              <w:t xml:space="preserve">., кА (приложить полный текст протокола </w:t>
            </w:r>
            <w:proofErr w:type="gramStart"/>
            <w:r w:rsidRPr="00D91583">
              <w:t>на локализацию</w:t>
            </w:r>
            <w:proofErr w:type="gramEnd"/>
            <w:r w:rsidRPr="00D91583">
              <w:t xml:space="preserve"> подтверждающий заявленные параметры)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9896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C6F1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F5CF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0D194085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DE4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1.11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CAC5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Предел локализации при внутреннем дуговом КЗ (шкаф (монтажная единица), высоковольтный отсек)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9D69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proofErr w:type="gramStart"/>
            <w:r w:rsidRPr="00D91583">
              <w:t>Высоко-</w:t>
            </w:r>
            <w:proofErr w:type="spellStart"/>
            <w:r w:rsidRPr="00D91583">
              <w:t>вольтный</w:t>
            </w:r>
            <w:proofErr w:type="spellEnd"/>
            <w:proofErr w:type="gramEnd"/>
            <w:r w:rsidRPr="00D91583">
              <w:t xml:space="preserve"> отсек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F9F2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BAF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2CF7BA1E" w14:textId="77777777" w:rsidTr="00E20EFC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CD6EE" w14:textId="77777777" w:rsidR="00D91583" w:rsidRPr="00D91583" w:rsidRDefault="00D91583" w:rsidP="00E20EFC">
            <w:pPr>
              <w:autoSpaceDE w:val="0"/>
              <w:spacing w:line="200" w:lineRule="atLeast"/>
              <w:rPr>
                <w:b/>
              </w:rPr>
            </w:pPr>
            <w:r w:rsidRPr="00D91583">
              <w:rPr>
                <w:b/>
              </w:rPr>
              <w:t>2. Требования к стойкости при сквозных токах КЗ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2D2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rPr>
                <w:b/>
              </w:rPr>
            </w:pPr>
          </w:p>
        </w:tc>
      </w:tr>
      <w:tr w:rsidR="00D91583" w:rsidRPr="00D91583" w14:paraId="1FA62E2C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CF2A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bCs/>
              </w:rPr>
            </w:pPr>
            <w:r w:rsidRPr="00D91583">
              <w:t>2.1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55EC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bCs/>
              </w:rPr>
              <w:t>Ток термической стойкости</w:t>
            </w:r>
            <w:r w:rsidRPr="00D91583">
              <w:t>, 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82C80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02EBF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4627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ZPM_I_TERM</w:t>
            </w:r>
          </w:p>
        </w:tc>
      </w:tr>
      <w:tr w:rsidR="00D91583" w:rsidRPr="00D91583" w14:paraId="684107D1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605F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2.2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F55C8" w14:textId="77777777" w:rsidR="00D91583" w:rsidRPr="00D91583" w:rsidRDefault="00D91583" w:rsidP="00E20EFC">
            <w:pPr>
              <w:spacing w:line="200" w:lineRule="atLeast"/>
            </w:pPr>
            <w:r w:rsidRPr="00D91583">
              <w:t>Время протекания тока термической стойкости, с:</w:t>
            </w:r>
          </w:p>
          <w:p w14:paraId="266AA1F7" w14:textId="77777777" w:rsidR="00D91583" w:rsidRPr="00D91583" w:rsidRDefault="00D91583" w:rsidP="00E20EFC">
            <w:pPr>
              <w:spacing w:line="200" w:lineRule="atLeast"/>
            </w:pPr>
            <w:r w:rsidRPr="00D91583">
              <w:t>- для главных цепей</w:t>
            </w:r>
          </w:p>
          <w:p w14:paraId="63D43F12" w14:textId="77777777" w:rsidR="00D91583" w:rsidRPr="00D91583" w:rsidRDefault="00D91583" w:rsidP="00E20EFC">
            <w:pPr>
              <w:spacing w:line="200" w:lineRule="atLeast"/>
            </w:pPr>
            <w:r w:rsidRPr="00D91583">
              <w:lastRenderedPageBreak/>
              <w:t>- для цепей заземления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4742C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</w:pPr>
          </w:p>
          <w:p w14:paraId="5469A5A2" w14:textId="77777777" w:rsidR="00D91583" w:rsidRPr="00D91583" w:rsidRDefault="00D91583" w:rsidP="00E20EFC">
            <w:pPr>
              <w:spacing w:line="200" w:lineRule="atLeast"/>
              <w:jc w:val="center"/>
            </w:pPr>
            <w:r w:rsidRPr="00D91583">
              <w:t>3</w:t>
            </w:r>
          </w:p>
          <w:p w14:paraId="74041609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E3D7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1B82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4EC9236B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5C29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2.3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7A72" w14:textId="77777777" w:rsidR="00D91583" w:rsidRPr="00D91583" w:rsidRDefault="00D91583" w:rsidP="00E20EFC">
            <w:pPr>
              <w:spacing w:line="200" w:lineRule="atLeast"/>
            </w:pPr>
            <w:r w:rsidRPr="00D91583">
              <w:t>Номинальный ток электродинамической стойкости главных цепей, 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11B7D" w14:textId="77777777" w:rsidR="00D91583" w:rsidRPr="00D91583" w:rsidRDefault="00D91583" w:rsidP="00E20EFC">
            <w:pPr>
              <w:spacing w:line="200" w:lineRule="atLeast"/>
              <w:jc w:val="center"/>
            </w:pPr>
            <w:r w:rsidRPr="00D91583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86D77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4D2A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40F06C44" w14:textId="77777777" w:rsidTr="00E20EFC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08DB9" w14:textId="77777777" w:rsidR="00D91583" w:rsidRPr="00D91583" w:rsidRDefault="00D91583" w:rsidP="00E20EFC">
            <w:pPr>
              <w:autoSpaceDE w:val="0"/>
              <w:spacing w:line="200" w:lineRule="atLeast"/>
              <w:rPr>
                <w:b/>
              </w:rPr>
            </w:pPr>
            <w:r w:rsidRPr="00D91583">
              <w:rPr>
                <w:b/>
              </w:rPr>
              <w:t>3. Номинальные значения климатических факторов внешней среды по ГОСТ 15150-69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C17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rPr>
                <w:b/>
              </w:rPr>
            </w:pPr>
          </w:p>
        </w:tc>
      </w:tr>
      <w:tr w:rsidR="00D91583" w:rsidRPr="00D91583" w14:paraId="7E403403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64BB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3.1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36B3E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Климатическое исполнение (У, ХЛ) и категория размещения по ГОСТ 15150-69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1978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У</w:t>
            </w:r>
            <w:r w:rsidRPr="00D91583">
              <w:rPr>
                <w:rStyle w:val="2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D27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9F6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ZPM_KLIMAT_RAZM</w:t>
            </w:r>
          </w:p>
        </w:tc>
      </w:tr>
      <w:tr w:rsidR="00D91583" w:rsidRPr="00D91583" w14:paraId="274F73DB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846E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3.2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31C8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Верхнее рабочее значение температуры окружающего воздуха, не </w:t>
            </w:r>
            <w:proofErr w:type="gramStart"/>
            <w:r w:rsidRPr="00D91583">
              <w:t xml:space="preserve">ниже  </w:t>
            </w:r>
            <w:proofErr w:type="spellStart"/>
            <w:r w:rsidRPr="00D91583">
              <w:rPr>
                <w:vertAlign w:val="superscript"/>
              </w:rPr>
              <w:t>о</w:t>
            </w:r>
            <w:r w:rsidRPr="00D91583">
              <w:t>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68BCB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+40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AC7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E9C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558EEBDC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C613E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3.3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4258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Нижнее рабочее значение температуры окружающего воздуха, не </w:t>
            </w:r>
            <w:proofErr w:type="gramStart"/>
            <w:r w:rsidRPr="00D91583">
              <w:t xml:space="preserve">выше  </w:t>
            </w:r>
            <w:proofErr w:type="spellStart"/>
            <w:r w:rsidRPr="00D91583">
              <w:rPr>
                <w:vertAlign w:val="superscript"/>
              </w:rPr>
              <w:t>о</w:t>
            </w:r>
            <w:r w:rsidRPr="00D91583">
              <w:t>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CF400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-25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9692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167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1BA79071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B30D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3.4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D5A6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Высота установки над уровнем моря, м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136DF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D79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6A4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49CEB9DA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FB7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3.5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7075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Сейсмичность района, баллов по шкале </w:t>
            </w:r>
            <w:r w:rsidRPr="00D91583">
              <w:rPr>
                <w:lang w:val="en-US"/>
              </w:rPr>
              <w:t>MSK</w:t>
            </w:r>
            <w:r w:rsidRPr="00D91583">
              <w:t>-64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DCDC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B85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CD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583F0544" w14:textId="77777777" w:rsidTr="00E20EFC">
        <w:trPr>
          <w:trHeight w:val="421"/>
        </w:trPr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CB9D0" w14:textId="77777777" w:rsidR="00D91583" w:rsidRPr="00D91583" w:rsidRDefault="00D91583" w:rsidP="00E20EFC">
            <w:pPr>
              <w:autoSpaceDE w:val="0"/>
              <w:spacing w:line="200" w:lineRule="atLeast"/>
              <w:rPr>
                <w:b/>
              </w:rPr>
            </w:pPr>
            <w:r w:rsidRPr="00D91583">
              <w:rPr>
                <w:b/>
              </w:rPr>
              <w:t>4. Требования к изоляции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1D5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rPr>
                <w:b/>
              </w:rPr>
            </w:pPr>
          </w:p>
        </w:tc>
      </w:tr>
      <w:tr w:rsidR="00D91583" w:rsidRPr="00D91583" w14:paraId="65041495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9F52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4.1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48F0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Требования к электрической прочности изоляции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E029F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ГОСТ 15 16.3-96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42B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103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40519E52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794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4.2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8BC17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Вид изоляции главных цепей (воздушная, твердая, комбинированная)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4A9E1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комбинированная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E96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743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ZPM_VID_IZOLYAC</w:t>
            </w:r>
          </w:p>
        </w:tc>
      </w:tr>
      <w:tr w:rsidR="00D91583" w:rsidRPr="00D91583" w14:paraId="396F0745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388C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4.3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189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Наличие изоляции токоведущих частей </w:t>
            </w:r>
          </w:p>
          <w:p w14:paraId="67FFEC7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(да, нет)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4183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311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BB1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11964518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B87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4.4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4AE7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Удельная длина пути утечки внешней изоляции (по ПУЭ издание седьмое) см/кВ,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5710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BDCF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75C22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4782DBC6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71C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4.5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954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Испытательное напряжение полного грозового импульса цепей первичных соединений РУ, кВ:</w:t>
            </w:r>
          </w:p>
          <w:p w14:paraId="03AA631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- относительно земли</w:t>
            </w:r>
          </w:p>
          <w:p w14:paraId="3AA74557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- между контактами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BDCF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center"/>
            </w:pPr>
          </w:p>
          <w:p w14:paraId="4DF9D390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</w:p>
          <w:p w14:paraId="04362C9C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</w:p>
          <w:p w14:paraId="2D5A025D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75</w:t>
            </w:r>
          </w:p>
          <w:p w14:paraId="71196B45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2CD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971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0025E5BD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032A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4.6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419A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Кратковременное (одноминутное) переменное напряжение промышленной частоты цепей первичных соединений РУ, кВ:</w:t>
            </w:r>
          </w:p>
          <w:p w14:paraId="1CF81840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- относительно земли</w:t>
            </w:r>
          </w:p>
          <w:p w14:paraId="74C702D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- между контактами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62AF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center"/>
            </w:pPr>
          </w:p>
          <w:p w14:paraId="7A6BD6B1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</w:p>
          <w:p w14:paraId="161839A4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</w:p>
          <w:p w14:paraId="3A680D70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42</w:t>
            </w:r>
          </w:p>
          <w:p w14:paraId="44D858C1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C08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C6E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0674F11B" w14:textId="77777777" w:rsidTr="00E20EFC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B3842" w14:textId="77777777" w:rsidR="00D91583" w:rsidRPr="00D91583" w:rsidRDefault="00D91583" w:rsidP="00E20EFC">
            <w:pPr>
              <w:autoSpaceDE w:val="0"/>
              <w:spacing w:line="200" w:lineRule="atLeast"/>
              <w:rPr>
                <w:b/>
              </w:rPr>
            </w:pPr>
            <w:r w:rsidRPr="00D91583">
              <w:rPr>
                <w:b/>
              </w:rPr>
              <w:t>5. Технические требования к конструкции, изготовлению и материалам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297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rPr>
                <w:b/>
              </w:rPr>
            </w:pPr>
          </w:p>
        </w:tc>
      </w:tr>
      <w:tr w:rsidR="00D91583" w:rsidRPr="00D91583" w14:paraId="067C1B59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2417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787CF" w14:textId="77777777" w:rsidR="00D91583" w:rsidRPr="00D91583" w:rsidRDefault="00D91583" w:rsidP="00E20EFC">
            <w:pPr>
              <w:spacing w:line="200" w:lineRule="atLeast"/>
            </w:pPr>
            <w:r w:rsidRPr="00D91583">
              <w:t xml:space="preserve">Наличие </w:t>
            </w:r>
            <w:proofErr w:type="spellStart"/>
            <w:r w:rsidRPr="00D91583">
              <w:t>выкатного</w:t>
            </w:r>
            <w:proofErr w:type="spellEnd"/>
            <w:r w:rsidRPr="00D91583">
              <w:t xml:space="preserve"> элемента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1E339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BF1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0CA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ZPM_VYKAT_ELEM</w:t>
            </w:r>
          </w:p>
        </w:tc>
      </w:tr>
      <w:tr w:rsidR="00D91583" w:rsidRPr="00D91583" w14:paraId="43302762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1D848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32FC7" w14:textId="77777777" w:rsidR="00D91583" w:rsidRPr="00D91583" w:rsidRDefault="00D91583" w:rsidP="00E20EFC">
            <w:pPr>
              <w:spacing w:line="200" w:lineRule="atLeast"/>
            </w:pPr>
            <w:r w:rsidRPr="00D91583">
              <w:t xml:space="preserve">Вид линейных высоковольтных присоединений (кабельный, шинный): </w:t>
            </w:r>
          </w:p>
          <w:p w14:paraId="058CB52C" w14:textId="77777777" w:rsidR="00D91583" w:rsidRPr="00D91583" w:rsidRDefault="00D91583" w:rsidP="00E20EFC">
            <w:pPr>
              <w:spacing w:line="200" w:lineRule="atLeast"/>
            </w:pPr>
            <w:r w:rsidRPr="00D91583">
              <w:t>- ввод</w:t>
            </w:r>
          </w:p>
          <w:p w14:paraId="020EFE3A" w14:textId="77777777" w:rsidR="00D91583" w:rsidRPr="00D91583" w:rsidRDefault="00D91583" w:rsidP="00E20EFC">
            <w:pPr>
              <w:spacing w:line="200" w:lineRule="atLeast"/>
            </w:pPr>
            <w:r w:rsidRPr="00D91583">
              <w:t>- секционная связь</w:t>
            </w:r>
          </w:p>
          <w:p w14:paraId="143BB51D" w14:textId="77777777" w:rsidR="00D91583" w:rsidRPr="00D91583" w:rsidRDefault="00D91583" w:rsidP="00E20EFC">
            <w:pPr>
              <w:spacing w:line="200" w:lineRule="atLeast"/>
            </w:pPr>
            <w:r w:rsidRPr="00D91583">
              <w:t>- отходящая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DC4C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</w:pPr>
          </w:p>
          <w:p w14:paraId="7CD33A61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</w:pPr>
          </w:p>
          <w:p w14:paraId="4E739539" w14:textId="77777777" w:rsidR="00D91583" w:rsidRPr="00D91583" w:rsidRDefault="00D91583" w:rsidP="00E20EFC">
            <w:pPr>
              <w:spacing w:line="200" w:lineRule="atLeast"/>
              <w:jc w:val="center"/>
            </w:pPr>
            <w:r w:rsidRPr="00D91583">
              <w:t>кабельный</w:t>
            </w:r>
          </w:p>
          <w:p w14:paraId="43307A75" w14:textId="77777777" w:rsidR="00D91583" w:rsidRPr="00D91583" w:rsidRDefault="00D91583" w:rsidP="00E20EFC">
            <w:pPr>
              <w:spacing w:line="200" w:lineRule="atLeast"/>
              <w:jc w:val="center"/>
            </w:pPr>
            <w:r w:rsidRPr="00D91583">
              <w:t>кабельный</w:t>
            </w:r>
          </w:p>
          <w:p w14:paraId="35D6B0AC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кабельный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8BF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D95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2FBE808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3B97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EBC0E" w14:textId="77777777" w:rsidR="00D91583" w:rsidRPr="00D91583" w:rsidRDefault="00D91583" w:rsidP="00E20EFC">
            <w:pPr>
              <w:spacing w:line="200" w:lineRule="atLeast"/>
            </w:pPr>
            <w:r w:rsidRPr="00D91583">
              <w:t>Условия обслуживания (одностороннее, двухстороннее)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15D46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proofErr w:type="gramStart"/>
            <w:r w:rsidRPr="00D91583">
              <w:t>одно-стороннее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076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73A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ZPM_OBSLUG</w:t>
            </w:r>
          </w:p>
        </w:tc>
      </w:tr>
      <w:tr w:rsidR="00D91583" w:rsidRPr="00D91583" w14:paraId="38469F77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4815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EF4E" w14:textId="77777777" w:rsidR="00D91583" w:rsidRPr="00D91583" w:rsidRDefault="00D91583" w:rsidP="00E20EFC">
            <w:pPr>
              <w:spacing w:line="210" w:lineRule="exact"/>
            </w:pPr>
            <w:r w:rsidRPr="00D91583">
              <w:t>Вид основных ячеек в зависимости от встраиваемого электрооборудования</w:t>
            </w:r>
          </w:p>
          <w:p w14:paraId="67305C59" w14:textId="77777777" w:rsidR="00D91583" w:rsidRPr="00D91583" w:rsidRDefault="00D91583" w:rsidP="00E20EFC">
            <w:pPr>
              <w:spacing w:line="210" w:lineRule="exact"/>
            </w:pPr>
            <w:r w:rsidRPr="00D91583">
              <w:lastRenderedPageBreak/>
              <w:t>– с высоковольтными выключателями;</w:t>
            </w:r>
            <w:r w:rsidRPr="00D91583">
              <w:br/>
              <w:t xml:space="preserve">– с разъемными контактными  </w:t>
            </w:r>
          </w:p>
          <w:p w14:paraId="4553BA71" w14:textId="77777777" w:rsidR="00D91583" w:rsidRPr="00D91583" w:rsidRDefault="00D91583" w:rsidP="00E20EFC">
            <w:pPr>
              <w:spacing w:line="210" w:lineRule="exact"/>
            </w:pPr>
            <w:r w:rsidRPr="00D91583">
              <w:t xml:space="preserve">   соединениями;</w:t>
            </w:r>
            <w:r w:rsidRPr="00D91583">
              <w:br/>
              <w:t>– с разрядниками;</w:t>
            </w:r>
            <w:r w:rsidRPr="00D91583">
              <w:br/>
              <w:t>– с трансформаторами напряжения;</w:t>
            </w:r>
            <w:r w:rsidRPr="00D91583">
              <w:br/>
              <w:t>– с кабельными сборками;</w:t>
            </w:r>
            <w:r w:rsidRPr="00D91583">
              <w:br/>
              <w:t>– с шинными вводами и перемычками;</w:t>
            </w:r>
            <w:r w:rsidRPr="00D91583">
              <w:br/>
              <w:t>– с силовыми трансформаторами до 25 кВА;</w:t>
            </w:r>
            <w:r w:rsidRPr="00D91583">
              <w:br/>
              <w:t xml:space="preserve">– трансформаторами напряжения и  </w:t>
            </w:r>
          </w:p>
          <w:p w14:paraId="38246169" w14:textId="77777777" w:rsidR="00D91583" w:rsidRPr="00D91583" w:rsidRDefault="00D91583" w:rsidP="00E20EFC">
            <w:pPr>
              <w:spacing w:line="210" w:lineRule="exact"/>
            </w:pPr>
            <w:r w:rsidRPr="00D91583">
              <w:t xml:space="preserve">   разрядниками;</w:t>
            </w:r>
            <w:r w:rsidRPr="00D91583">
              <w:br/>
              <w:t>– с силовыми предохранителями.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C33F" w14:textId="77777777" w:rsidR="00D91583" w:rsidRPr="00D91583" w:rsidRDefault="00D91583" w:rsidP="00E20EFC">
            <w:pPr>
              <w:snapToGrid w:val="0"/>
              <w:spacing w:line="210" w:lineRule="exact"/>
              <w:jc w:val="center"/>
            </w:pPr>
          </w:p>
          <w:p w14:paraId="7F843A60" w14:textId="77777777" w:rsidR="00D91583" w:rsidRPr="00D91583" w:rsidRDefault="00D91583" w:rsidP="00E20EFC">
            <w:pPr>
              <w:spacing w:line="210" w:lineRule="exact"/>
              <w:jc w:val="center"/>
            </w:pPr>
          </w:p>
          <w:p w14:paraId="0EC063B3" w14:textId="77777777" w:rsidR="00D91583" w:rsidRPr="00D91583" w:rsidRDefault="00D91583" w:rsidP="00E20EFC">
            <w:pPr>
              <w:spacing w:line="210" w:lineRule="exact"/>
              <w:jc w:val="center"/>
              <w:rPr>
                <w:rStyle w:val="21"/>
                <w:sz w:val="22"/>
                <w:szCs w:val="22"/>
              </w:rPr>
            </w:pPr>
            <w:r w:rsidRPr="00D91583">
              <w:lastRenderedPageBreak/>
              <w:t>да</w:t>
            </w:r>
          </w:p>
          <w:p w14:paraId="05BD7005" w14:textId="77777777" w:rsidR="00D91583" w:rsidRPr="00D91583" w:rsidRDefault="00D91583" w:rsidP="00E20EFC">
            <w:pPr>
              <w:spacing w:line="210" w:lineRule="exact"/>
              <w:jc w:val="center"/>
            </w:pPr>
            <w:r w:rsidRPr="00D91583">
              <w:rPr>
                <w:rStyle w:val="21"/>
                <w:sz w:val="22"/>
                <w:szCs w:val="22"/>
              </w:rPr>
              <w:t>да</w:t>
            </w:r>
          </w:p>
          <w:p w14:paraId="4F7F26D0" w14:textId="77777777" w:rsidR="00D91583" w:rsidRPr="00D91583" w:rsidRDefault="00D91583" w:rsidP="00E20EFC">
            <w:pPr>
              <w:spacing w:line="210" w:lineRule="exact"/>
              <w:jc w:val="center"/>
            </w:pPr>
          </w:p>
          <w:p w14:paraId="5C00DFD7" w14:textId="77777777" w:rsidR="00D91583" w:rsidRPr="00D91583" w:rsidRDefault="00D91583" w:rsidP="00E20EFC">
            <w:pPr>
              <w:spacing w:line="210" w:lineRule="exact"/>
              <w:jc w:val="center"/>
            </w:pPr>
            <w:r w:rsidRPr="00D91583">
              <w:t>нет</w:t>
            </w:r>
          </w:p>
          <w:p w14:paraId="289812A0" w14:textId="77777777" w:rsidR="00D91583" w:rsidRPr="00D91583" w:rsidRDefault="00D91583" w:rsidP="00E20EFC">
            <w:pPr>
              <w:spacing w:line="210" w:lineRule="exact"/>
              <w:jc w:val="center"/>
            </w:pPr>
            <w:r w:rsidRPr="00D91583">
              <w:t>нет</w:t>
            </w:r>
          </w:p>
          <w:p w14:paraId="6D0F3D98" w14:textId="77777777" w:rsidR="00D91583" w:rsidRPr="00D91583" w:rsidRDefault="00D91583" w:rsidP="00E20EFC">
            <w:pPr>
              <w:spacing w:line="210" w:lineRule="exact"/>
              <w:jc w:val="center"/>
            </w:pPr>
            <w:r w:rsidRPr="00D91583">
              <w:t>нет</w:t>
            </w:r>
          </w:p>
          <w:p w14:paraId="7CBAD645" w14:textId="77777777" w:rsidR="00D91583" w:rsidRPr="00D91583" w:rsidRDefault="00D91583" w:rsidP="00E20EFC">
            <w:pPr>
              <w:spacing w:line="210" w:lineRule="exact"/>
              <w:jc w:val="center"/>
            </w:pPr>
            <w:r w:rsidRPr="00D91583">
              <w:t>нет</w:t>
            </w:r>
          </w:p>
          <w:p w14:paraId="26BAFE31" w14:textId="77777777" w:rsidR="00D91583" w:rsidRPr="00D91583" w:rsidRDefault="00D91583" w:rsidP="00E20EFC">
            <w:pPr>
              <w:spacing w:line="210" w:lineRule="exact"/>
              <w:jc w:val="center"/>
            </w:pPr>
            <w:r w:rsidRPr="00D91583">
              <w:t>да</w:t>
            </w:r>
          </w:p>
          <w:p w14:paraId="6EB671A5" w14:textId="77777777" w:rsidR="00D91583" w:rsidRPr="00D91583" w:rsidRDefault="00D91583" w:rsidP="00E20EFC">
            <w:pPr>
              <w:spacing w:line="210" w:lineRule="exact"/>
              <w:jc w:val="center"/>
            </w:pPr>
            <w:r w:rsidRPr="00D91583">
              <w:t>да</w:t>
            </w:r>
          </w:p>
          <w:p w14:paraId="6832AA98" w14:textId="77777777" w:rsidR="00D91583" w:rsidRPr="00D91583" w:rsidRDefault="00D91583" w:rsidP="00E20EFC">
            <w:pPr>
              <w:spacing w:line="210" w:lineRule="exact"/>
              <w:jc w:val="center"/>
            </w:pPr>
          </w:p>
          <w:p w14:paraId="7AC77988" w14:textId="77777777" w:rsidR="00D91583" w:rsidRPr="00D91583" w:rsidRDefault="00D91583" w:rsidP="00E20EFC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D91583"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615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7E0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7228FD5B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06D6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2B63A" w14:textId="77777777" w:rsidR="00D91583" w:rsidRPr="00D91583" w:rsidRDefault="00D91583" w:rsidP="00E20EFC">
            <w:pPr>
              <w:spacing w:line="200" w:lineRule="atLeast"/>
            </w:pPr>
            <w:r w:rsidRPr="00D91583">
              <w:t xml:space="preserve">Корпус металлический, с разделенными локализованными </w:t>
            </w:r>
            <w:proofErr w:type="gramStart"/>
            <w:r w:rsidRPr="00D91583">
              <w:t>отсеками,  с</w:t>
            </w:r>
            <w:proofErr w:type="gramEnd"/>
            <w:r w:rsidRPr="00D91583">
              <w:t xml:space="preserve"> отдельным клапаном разгрузки для каждого высоковольтного отсека (да, 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5C1C9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197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646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6DF93A14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C92A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20D06" w14:textId="77777777" w:rsidR="00D91583" w:rsidRPr="00D91583" w:rsidRDefault="00D91583" w:rsidP="00E20EFC">
            <w:pPr>
              <w:spacing w:line="200" w:lineRule="atLeast"/>
            </w:pPr>
            <w:r w:rsidRPr="00D91583">
              <w:t xml:space="preserve">Степень защиты оболочки по ГОСТ 14254-96, не менее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4D2F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lang w:val="en-US"/>
              </w:rPr>
              <w:t>IP4</w:t>
            </w:r>
            <w:r w:rsidRPr="00D91583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FF22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48C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ZPM_STEPEN_ZASHIT_OBOLOCH</w:t>
            </w:r>
          </w:p>
        </w:tc>
      </w:tr>
      <w:tr w:rsidR="00D91583" w:rsidRPr="00D91583" w14:paraId="41D8D0BE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F7E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C683" w14:textId="77777777" w:rsidR="00D91583" w:rsidRPr="00D91583" w:rsidRDefault="00D91583" w:rsidP="00E20EFC">
            <w:pPr>
              <w:spacing w:line="200" w:lineRule="atLeast"/>
              <w:ind w:right="-218"/>
            </w:pPr>
            <w:r w:rsidRPr="00D91583">
              <w:t>Ячейки с антикоррозионным покрытием из тонколистовой оцинкованной или покрытой полимерным покрытием стали, сохраняющим свойства на весь срок эксплуатации (да/нет)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08F1F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F519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994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1B33E285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CCE1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CDC9" w14:textId="77777777" w:rsidR="00D91583" w:rsidRPr="00D91583" w:rsidRDefault="00D91583" w:rsidP="00E20EFC">
            <w:pPr>
              <w:spacing w:line="200" w:lineRule="atLeast"/>
            </w:pPr>
            <w:r w:rsidRPr="00D91583">
              <w:t xml:space="preserve">Цвет ячеек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41AF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RAL 7032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E89C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66E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7CABF768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D50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AE0D6" w14:textId="77777777" w:rsidR="00D91583" w:rsidRPr="00D91583" w:rsidRDefault="00D91583" w:rsidP="00E20EFC">
            <w:pPr>
              <w:spacing w:line="200" w:lineRule="atLeast"/>
            </w:pPr>
            <w:r w:rsidRPr="00D91583">
              <w:t xml:space="preserve">Вид управления выключателей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4369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Местное, дистанционное, телеуправление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712E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CFC8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ZPM_VID_UPRAVLEN</w:t>
            </w:r>
          </w:p>
        </w:tc>
      </w:tr>
      <w:tr w:rsidR="00D91583" w:rsidRPr="00D91583" w14:paraId="5962A3A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F431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5.10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EDD4B" w14:textId="77777777" w:rsidR="00D91583" w:rsidRPr="00D91583" w:rsidRDefault="00D91583" w:rsidP="00E20EFC">
            <w:pPr>
              <w:spacing w:line="200" w:lineRule="atLeast"/>
            </w:pPr>
            <w:r w:rsidRPr="00D91583">
              <w:t xml:space="preserve">Габаритные размеры КРУ, мм: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C68C7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proofErr w:type="gramStart"/>
            <w:r w:rsidRPr="00D91583">
              <w:t>согласно  плана</w:t>
            </w:r>
            <w:proofErr w:type="gramEnd"/>
            <w:r w:rsidRPr="00D91583">
              <w:t xml:space="preserve"> КРУ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C6EA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377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ZPM_RAZMER_GABARIT</w:t>
            </w:r>
          </w:p>
        </w:tc>
      </w:tr>
      <w:tr w:rsidR="00D91583" w:rsidRPr="00D91583" w14:paraId="03A3B749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115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5.11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CC6A" w14:textId="77777777" w:rsidR="00D91583" w:rsidRPr="00D91583" w:rsidRDefault="00D91583" w:rsidP="00E20EFC">
            <w:pPr>
              <w:spacing w:line="200" w:lineRule="atLeast"/>
            </w:pPr>
            <w:r w:rsidRPr="00D91583">
              <w:t>Ширина одного шкафа, мм, не более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BAC84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</w:pPr>
          </w:p>
          <w:p w14:paraId="0D860BAA" w14:textId="77777777" w:rsidR="00D91583" w:rsidRPr="00D91583" w:rsidRDefault="00D91583" w:rsidP="00E20EFC">
            <w:pPr>
              <w:spacing w:line="200" w:lineRule="atLeast"/>
              <w:jc w:val="center"/>
            </w:pPr>
            <w:r w:rsidRPr="00D91583">
              <w:t>750</w:t>
            </w:r>
          </w:p>
          <w:p w14:paraId="6A7A25B6" w14:textId="77777777" w:rsidR="00D91583" w:rsidRPr="00D91583" w:rsidRDefault="00D91583" w:rsidP="00E20EFC">
            <w:pPr>
              <w:spacing w:line="2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5B6B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977F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1CCD5505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B1E5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5.12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70F79" w14:textId="77777777" w:rsidR="00D91583" w:rsidRPr="00D91583" w:rsidRDefault="00D91583" w:rsidP="00E20EFC">
            <w:pPr>
              <w:spacing w:line="200" w:lineRule="atLeast"/>
            </w:pPr>
            <w:r w:rsidRPr="00D91583">
              <w:t>Глубина одного шкафа, мм, не более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6D12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</w:pPr>
          </w:p>
          <w:p w14:paraId="0E8A3CC2" w14:textId="77777777" w:rsidR="00D91583" w:rsidRPr="00D91583" w:rsidRDefault="00D91583" w:rsidP="00E20EFC">
            <w:pPr>
              <w:spacing w:line="200" w:lineRule="atLeast"/>
              <w:jc w:val="center"/>
            </w:pPr>
            <w:r w:rsidRPr="00D91583">
              <w:t>1300</w:t>
            </w:r>
          </w:p>
          <w:p w14:paraId="6849A38F" w14:textId="77777777" w:rsidR="00D91583" w:rsidRPr="00D91583" w:rsidRDefault="00D91583" w:rsidP="00E20EFC">
            <w:pPr>
              <w:spacing w:line="2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490E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87DC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ZPM_GLUBINA</w:t>
            </w:r>
          </w:p>
        </w:tc>
      </w:tr>
      <w:tr w:rsidR="00D91583" w:rsidRPr="00D91583" w14:paraId="2CEEDA19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356B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5.13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8EC8" w14:textId="77777777" w:rsidR="00D91583" w:rsidRPr="00D91583" w:rsidRDefault="00D91583" w:rsidP="00E20EFC">
            <w:pPr>
              <w:spacing w:line="200" w:lineRule="atLeast"/>
            </w:pPr>
            <w:r w:rsidRPr="00D91583">
              <w:t xml:space="preserve">Высота одного </w:t>
            </w:r>
            <w:proofErr w:type="gramStart"/>
            <w:r w:rsidRPr="00D91583">
              <w:t>шкафа ,</w:t>
            </w:r>
            <w:proofErr w:type="gramEnd"/>
            <w:r w:rsidRPr="00D91583">
              <w:t xml:space="preserve"> мм, не более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F5743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</w:pPr>
          </w:p>
          <w:p w14:paraId="14B37F8E" w14:textId="77777777" w:rsidR="00D91583" w:rsidRPr="00D91583" w:rsidRDefault="00D91583" w:rsidP="00E20EFC">
            <w:pPr>
              <w:spacing w:line="200" w:lineRule="atLeast"/>
              <w:jc w:val="center"/>
            </w:pPr>
            <w:r w:rsidRPr="00D91583">
              <w:t>2470</w:t>
            </w:r>
          </w:p>
          <w:p w14:paraId="453138BC" w14:textId="77777777" w:rsidR="00D91583" w:rsidRPr="00D91583" w:rsidRDefault="00D91583" w:rsidP="00E20EFC">
            <w:pPr>
              <w:spacing w:line="2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6F7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388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ZPM_VYSOTA</w:t>
            </w:r>
          </w:p>
        </w:tc>
      </w:tr>
      <w:tr w:rsidR="00D91583" w:rsidRPr="00D91583" w14:paraId="7E2C709B" w14:textId="77777777" w:rsidTr="00E20EFC">
        <w:trPr>
          <w:gridAfter w:val="1"/>
          <w:wAfter w:w="7" w:type="dxa"/>
          <w:trHeight w:val="4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1C91F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  <w:p w14:paraId="2AFD948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5.14</w:t>
            </w:r>
          </w:p>
          <w:p w14:paraId="5D372EC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0D58" w14:textId="77777777" w:rsidR="00D91583" w:rsidRPr="00D91583" w:rsidRDefault="00D91583" w:rsidP="00E20EFC">
            <w:pPr>
              <w:spacing w:line="200" w:lineRule="atLeast"/>
            </w:pPr>
            <w:r w:rsidRPr="00D91583">
              <w:t>Масса шкафа, кг, не более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BBC84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DBB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959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ZPM_MASSA</w:t>
            </w:r>
          </w:p>
        </w:tc>
      </w:tr>
      <w:tr w:rsidR="00D91583" w:rsidRPr="00D91583" w14:paraId="0B2E1B3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F7B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5.15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5E93" w14:textId="77777777" w:rsidR="00D91583" w:rsidRPr="00D91583" w:rsidRDefault="00D91583" w:rsidP="00E20EFC">
            <w:pPr>
              <w:spacing w:line="200" w:lineRule="atLeast"/>
            </w:pPr>
            <w:r w:rsidRPr="00D91583">
              <w:t>Наличие обогревателей в шкафах вторичной коммутации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115B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B5B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6D9C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27F27E91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5BD2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5.16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579C5" w14:textId="77777777" w:rsidR="00D91583" w:rsidRPr="00D91583" w:rsidRDefault="00D91583" w:rsidP="00E20EFC">
            <w:pPr>
              <w:spacing w:line="200" w:lineRule="atLeast"/>
            </w:pPr>
            <w:r w:rsidRPr="00D91583">
              <w:t xml:space="preserve">Напряжение питания обогревателей (при наличии), </w:t>
            </w:r>
            <w:proofErr w:type="gramStart"/>
            <w:r w:rsidRPr="00D91583"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D7228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2F1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9496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32E799FA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E3B5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bCs/>
              </w:rPr>
            </w:pPr>
            <w:r w:rsidRPr="00D91583">
              <w:t>5.17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78CEC" w14:textId="77777777" w:rsidR="00D91583" w:rsidRPr="00D91583" w:rsidRDefault="00D91583" w:rsidP="00E20EFC">
            <w:pPr>
              <w:snapToGrid w:val="0"/>
              <w:spacing w:line="200" w:lineRule="atLeast"/>
              <w:ind w:right="284"/>
              <w:rPr>
                <w:bCs/>
              </w:rPr>
            </w:pPr>
            <w:r w:rsidRPr="00D91583">
              <w:rPr>
                <w:bCs/>
              </w:rPr>
              <w:t xml:space="preserve">Комплектный </w:t>
            </w:r>
            <w:proofErr w:type="spellStart"/>
            <w:r w:rsidRPr="00D91583">
              <w:rPr>
                <w:bCs/>
              </w:rPr>
              <w:t>токопровод</w:t>
            </w:r>
            <w:proofErr w:type="spellEnd"/>
            <w:r w:rsidRPr="00D91583">
              <w:rPr>
                <w:bCs/>
              </w:rPr>
              <w:t xml:space="preserve"> в вводную ячейку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3C25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  <w:rPr>
                <w:sz w:val="20"/>
                <w:szCs w:val="20"/>
              </w:rPr>
            </w:pPr>
            <w:r w:rsidRPr="00D91583">
              <w:rPr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4A2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BDF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099E3483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ADF3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bCs/>
              </w:rPr>
            </w:pPr>
            <w:r w:rsidRPr="00D91583">
              <w:t>5.18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22131" w14:textId="77777777" w:rsidR="00D91583" w:rsidRPr="00D91583" w:rsidRDefault="00D91583" w:rsidP="00E20EFC">
            <w:pPr>
              <w:snapToGrid w:val="0"/>
              <w:spacing w:line="200" w:lineRule="atLeast"/>
              <w:ind w:right="284"/>
              <w:rPr>
                <w:bCs/>
              </w:rPr>
            </w:pPr>
            <w:r w:rsidRPr="00D91583">
              <w:rPr>
                <w:bCs/>
              </w:rPr>
              <w:t>Тип изоляторов (фарфоровая, полимерная)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010F8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  <w:rPr>
                <w:sz w:val="20"/>
                <w:szCs w:val="20"/>
              </w:rPr>
            </w:pPr>
            <w:r w:rsidRPr="00D91583">
              <w:rPr>
                <w:bCs/>
              </w:rPr>
              <w:t>полимерная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CE7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72F0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ZPM_KATEGORIYA_IZOLYAC_VNESH</w:t>
            </w:r>
          </w:p>
        </w:tc>
      </w:tr>
      <w:tr w:rsidR="00D91583" w:rsidRPr="00D91583" w14:paraId="16D23CF5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13878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bCs/>
              </w:rPr>
            </w:pPr>
            <w:r w:rsidRPr="00D91583">
              <w:lastRenderedPageBreak/>
              <w:t>5.19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013E1" w14:textId="77777777" w:rsidR="00D91583" w:rsidRPr="00D91583" w:rsidRDefault="00D91583" w:rsidP="00E20EFC">
            <w:pPr>
              <w:snapToGrid w:val="0"/>
              <w:spacing w:line="200" w:lineRule="atLeast"/>
              <w:ind w:right="284"/>
            </w:pPr>
            <w:r w:rsidRPr="00D91583">
              <w:rPr>
                <w:bCs/>
              </w:rPr>
              <w:t>Удельная длина пути утечки внешней изоляции (ПУЭ издание седьмое) см/кВ,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991A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  <w:rPr>
                <w:sz w:val="20"/>
                <w:szCs w:val="20"/>
              </w:rPr>
            </w:pPr>
            <w:r w:rsidRPr="00D91583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1F4F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01A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5F7078F3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930B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bCs/>
              </w:rPr>
            </w:pPr>
            <w:r w:rsidRPr="00D91583">
              <w:t>5.20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E8850" w14:textId="77777777" w:rsidR="00D91583" w:rsidRPr="00D91583" w:rsidRDefault="00D91583" w:rsidP="00E20EFC">
            <w:pPr>
              <w:snapToGrid w:val="0"/>
              <w:spacing w:line="200" w:lineRule="atLeast"/>
              <w:ind w:right="284"/>
            </w:pPr>
            <w:r w:rsidRPr="00D91583">
              <w:rPr>
                <w:bCs/>
              </w:rPr>
              <w:t xml:space="preserve">Номинальный ток </w:t>
            </w:r>
            <w:proofErr w:type="spellStart"/>
            <w:r w:rsidRPr="00D91583">
              <w:rPr>
                <w:bCs/>
              </w:rPr>
              <w:t>токопровода</w:t>
            </w:r>
            <w:proofErr w:type="spellEnd"/>
            <w:r w:rsidRPr="00D91583">
              <w:rPr>
                <w:bCs/>
              </w:rPr>
              <w:t xml:space="preserve">, </w:t>
            </w:r>
            <w:proofErr w:type="gramStart"/>
            <w:r w:rsidRPr="00D91583">
              <w:rPr>
                <w:bCs/>
              </w:rPr>
              <w:t>А</w:t>
            </w:r>
            <w:proofErr w:type="gramEnd"/>
            <w:r w:rsidRPr="00D91583">
              <w:rPr>
                <w:bCs/>
              </w:rPr>
              <w:t xml:space="preserve">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048DD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  <w:rPr>
                <w:sz w:val="20"/>
                <w:szCs w:val="20"/>
              </w:rPr>
            </w:pPr>
            <w:r w:rsidRPr="00D91583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446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7EC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7E941B9E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E840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bCs/>
              </w:rPr>
            </w:pPr>
            <w:r w:rsidRPr="00D91583">
              <w:t>5.21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6E79E" w14:textId="77777777" w:rsidR="00D91583" w:rsidRPr="00D91583" w:rsidRDefault="00D91583" w:rsidP="00E20EFC">
            <w:pPr>
              <w:snapToGrid w:val="0"/>
              <w:spacing w:line="200" w:lineRule="atLeast"/>
              <w:ind w:right="284"/>
              <w:rPr>
                <w:bCs/>
              </w:rPr>
            </w:pPr>
            <w:r w:rsidRPr="00D91583">
              <w:rPr>
                <w:bCs/>
              </w:rPr>
              <w:t>Отметка от пола до проходных изоляторов (размер по оси проходных изоляторов)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88B7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  <w:rPr>
                <w:sz w:val="20"/>
                <w:szCs w:val="20"/>
              </w:rPr>
            </w:pPr>
            <w:r w:rsidRPr="00D91583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9B90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5EF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59ADCA74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4803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5.22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6EB7C" w14:textId="77777777" w:rsidR="00D91583" w:rsidRPr="00D91583" w:rsidRDefault="00D91583" w:rsidP="00E20EFC">
            <w:pPr>
              <w:snapToGrid w:val="0"/>
              <w:spacing w:line="200" w:lineRule="atLeast"/>
              <w:ind w:right="284"/>
              <w:rPr>
                <w:bCs/>
              </w:rPr>
            </w:pPr>
            <w:r w:rsidRPr="00D91583">
              <w:rPr>
                <w:bCs/>
              </w:rPr>
              <w:t xml:space="preserve">Возможность оперирования высоковольтными выключателями при закрытой двери отсека </w:t>
            </w:r>
            <w:proofErr w:type="spellStart"/>
            <w:r w:rsidRPr="00D91583">
              <w:rPr>
                <w:bCs/>
              </w:rPr>
              <w:t>выкатного</w:t>
            </w:r>
            <w:proofErr w:type="spellEnd"/>
            <w:r w:rsidRPr="00D91583">
              <w:rPr>
                <w:bCs/>
              </w:rPr>
              <w:t xml:space="preserve"> элемента и оперирования заземлителем при закрытой двери кабельного отсека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CE69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6E3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B05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2D658C0D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C9D9A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5.23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1880" w14:textId="77777777" w:rsidR="00D91583" w:rsidRPr="00D91583" w:rsidRDefault="00D91583" w:rsidP="00E20EFC">
            <w:pPr>
              <w:snapToGrid w:val="0"/>
              <w:spacing w:line="200" w:lineRule="atLeast"/>
              <w:ind w:right="284"/>
              <w:rPr>
                <w:bCs/>
              </w:rPr>
            </w:pPr>
            <w:r w:rsidRPr="00D91583">
              <w:rPr>
                <w:bCs/>
              </w:rPr>
              <w:t xml:space="preserve">Наличие на дверях кабельного отсека и отсека выключателя смотровых окон для визуального контроля положения ножей заземлителя и положения выдвижного элемента.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D491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B85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7AAA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05C7CBCC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A935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5.24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F296" w14:textId="77777777" w:rsidR="00D91583" w:rsidRPr="00D91583" w:rsidRDefault="00D91583" w:rsidP="00E20EFC">
            <w:pPr>
              <w:snapToGrid w:val="0"/>
              <w:spacing w:line="200" w:lineRule="atLeast"/>
              <w:ind w:right="284"/>
              <w:rPr>
                <w:bCs/>
              </w:rPr>
            </w:pPr>
            <w:r w:rsidRPr="00D91583">
              <w:rPr>
                <w:bCs/>
              </w:rPr>
              <w:t xml:space="preserve">Индикация наличия высокого напряжения на кабеле.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26E1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5D0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C6D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35057E5C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12A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5.25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327D9" w14:textId="77777777" w:rsidR="00D91583" w:rsidRPr="00D91583" w:rsidRDefault="00D91583" w:rsidP="00E20EFC">
            <w:pPr>
              <w:snapToGrid w:val="0"/>
              <w:spacing w:line="200" w:lineRule="atLeast"/>
              <w:ind w:right="284"/>
              <w:rPr>
                <w:bCs/>
              </w:rPr>
            </w:pPr>
            <w:r w:rsidRPr="00D91583">
              <w:rPr>
                <w:bCs/>
              </w:rPr>
              <w:t>Автоматически закрывающиеся защитные металлические заземленные шторки с петлями для запирания механическим съемным замком.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CA817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68A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908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344AB6D5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57CE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5.26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E3F26" w14:textId="77777777" w:rsidR="00D91583" w:rsidRPr="00D91583" w:rsidRDefault="00D91583" w:rsidP="00E20EFC">
            <w:pPr>
              <w:snapToGrid w:val="0"/>
              <w:spacing w:line="200" w:lineRule="atLeast"/>
              <w:ind w:right="284"/>
              <w:rPr>
                <w:bCs/>
              </w:rPr>
            </w:pPr>
            <w:r w:rsidRPr="00D91583">
              <w:rPr>
                <w:bCs/>
              </w:rPr>
              <w:t>Корпуса или креплении шкафа КРУ болтовые или клепанные, без сварных соединений.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948F5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A2A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2E6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0853901D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4DBC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5.27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119D2" w14:textId="77777777" w:rsidR="00D91583" w:rsidRPr="00D91583" w:rsidRDefault="00D91583" w:rsidP="00E20EFC">
            <w:pPr>
              <w:snapToGrid w:val="0"/>
              <w:spacing w:line="200" w:lineRule="atLeast"/>
              <w:ind w:right="284"/>
              <w:rPr>
                <w:bCs/>
              </w:rPr>
            </w:pPr>
            <w:r w:rsidRPr="00D91583">
              <w:rPr>
                <w:bCs/>
              </w:rPr>
              <w:t>Соединение по сборным шинам со смежными шкафами осуществляется через проходные изоляторы, монтируемые на опорную негорючую площадку из немагнитного матери</w:t>
            </w:r>
            <w:r w:rsidRPr="00D91583">
              <w:rPr>
                <w:bCs/>
              </w:rPr>
              <w:softHyphen/>
              <w:t xml:space="preserve">ала.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58AB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679F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0DE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02ACFFFC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C696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5.28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399D" w14:textId="77777777" w:rsidR="00D91583" w:rsidRPr="00D91583" w:rsidRDefault="00D91583" w:rsidP="00E20EFC">
            <w:pPr>
              <w:snapToGrid w:val="0"/>
              <w:spacing w:line="200" w:lineRule="atLeast"/>
              <w:ind w:right="284"/>
              <w:rPr>
                <w:bCs/>
              </w:rPr>
            </w:pPr>
            <w:r w:rsidRPr="00D91583">
              <w:rPr>
                <w:bCs/>
              </w:rPr>
              <w:t xml:space="preserve">Двери отсеков присоединений и кабельных отсеков </w:t>
            </w:r>
            <w:proofErr w:type="spellStart"/>
            <w:r w:rsidRPr="00D91583">
              <w:rPr>
                <w:bCs/>
              </w:rPr>
              <w:t>двухлистовые</w:t>
            </w:r>
            <w:proofErr w:type="spellEnd"/>
            <w:r w:rsidRPr="00D91583">
              <w:rPr>
                <w:bCs/>
              </w:rPr>
              <w:t xml:space="preserve"> (с дополнительной защитой от дугового КЗ), имеют многоточечную фиксацию </w:t>
            </w:r>
            <w:proofErr w:type="gramStart"/>
            <w:r w:rsidRPr="00D91583">
              <w:rPr>
                <w:bCs/>
              </w:rPr>
              <w:t>-  четыре</w:t>
            </w:r>
            <w:proofErr w:type="gramEnd"/>
            <w:r w:rsidRPr="00D91583">
              <w:rPr>
                <w:bCs/>
              </w:rPr>
              <w:t xml:space="preserve"> петли и четыре запора, замки ригельного типа.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00CA8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73F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394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4829A2CF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1A0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5.29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429DB" w14:textId="77777777" w:rsidR="00D91583" w:rsidRPr="00D91583" w:rsidRDefault="00D91583" w:rsidP="00E20EFC">
            <w:pPr>
              <w:snapToGrid w:val="0"/>
              <w:spacing w:line="200" w:lineRule="atLeast"/>
              <w:ind w:right="284"/>
              <w:rPr>
                <w:bCs/>
              </w:rPr>
            </w:pPr>
            <w:r w:rsidRPr="00D91583">
              <w:rPr>
                <w:bCs/>
              </w:rPr>
              <w:t>Конструкцией КРУ предусмотрена возможность демонтажа металлических перегородок между отсеком КВЭ и отсеками присоединений и сборных шин, что позволяет перейти к проведению технического обслуживания элементов КРУ исключительно с фасада шкафа.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68097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FE60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7F40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0D0DA19F" w14:textId="77777777" w:rsidTr="00E20EFC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7B91E" w14:textId="77777777" w:rsidR="00D91583" w:rsidRPr="00D91583" w:rsidRDefault="00D91583" w:rsidP="00E20EFC">
            <w:pPr>
              <w:autoSpaceDE w:val="0"/>
              <w:spacing w:line="200" w:lineRule="atLeast"/>
              <w:rPr>
                <w:b/>
              </w:rPr>
            </w:pPr>
            <w:r w:rsidRPr="00D91583">
              <w:rPr>
                <w:b/>
              </w:rPr>
              <w:t>6. Требования к встроенному выключателю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662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rPr>
                <w:b/>
              </w:rPr>
            </w:pPr>
          </w:p>
        </w:tc>
      </w:tr>
      <w:tr w:rsidR="00D91583" w:rsidRPr="00D91583" w14:paraId="18DFA78D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E076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6.1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246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Изготовитель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7492D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215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A4F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ZPM_ZAVOD</w:t>
            </w:r>
          </w:p>
        </w:tc>
      </w:tr>
      <w:tr w:rsidR="00D91583" w:rsidRPr="00D91583" w14:paraId="3101FE7E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88B0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6.2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7B82E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Тип выключателя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9A4C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  <w:rPr>
                <w:sz w:val="20"/>
                <w:szCs w:val="20"/>
              </w:rPr>
            </w:pPr>
            <w:r w:rsidRPr="00D91583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92A6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891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ZPM_TIP</w:t>
            </w:r>
          </w:p>
        </w:tc>
      </w:tr>
      <w:tr w:rsidR="00D91583" w:rsidRPr="00D91583" w14:paraId="5062051B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D036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lastRenderedPageBreak/>
              <w:t>6.3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B29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Номинальное рабочее напряжение, 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8A785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  <w:rPr>
                <w:sz w:val="20"/>
                <w:szCs w:val="20"/>
              </w:rPr>
            </w:pPr>
            <w:r w:rsidRPr="00D91583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F708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FBB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  <w:lang w:val="en-US"/>
              </w:rPr>
              <w:t>ZPM_U_NOM_KV</w:t>
            </w:r>
          </w:p>
        </w:tc>
      </w:tr>
      <w:tr w:rsidR="00D91583" w:rsidRPr="00D91583" w14:paraId="20D085A9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C44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6.4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F87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Наибольшее рабочее напряжение, 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FCB4F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  <w:rPr>
                <w:sz w:val="20"/>
                <w:szCs w:val="20"/>
              </w:rPr>
            </w:pPr>
            <w:r w:rsidRPr="00D91583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781BF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536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ZPM_U_RAB_MAX</w:t>
            </w:r>
          </w:p>
        </w:tc>
      </w:tr>
      <w:tr w:rsidR="00D91583" w:rsidRPr="00D91583" w14:paraId="25951B91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5A90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6.5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35308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Номинальная частота, Гц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122D" w14:textId="77777777" w:rsidR="00D91583" w:rsidRPr="00D91583" w:rsidRDefault="00D91583" w:rsidP="00E20EFC">
            <w:pPr>
              <w:snapToGrid w:val="0"/>
              <w:spacing w:line="200" w:lineRule="atLeast"/>
              <w:ind w:right="-108"/>
              <w:jc w:val="center"/>
              <w:rPr>
                <w:sz w:val="20"/>
                <w:szCs w:val="20"/>
              </w:rPr>
            </w:pPr>
            <w:r w:rsidRPr="00D91583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731F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E1D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ZPM_F_NOM</w:t>
            </w:r>
          </w:p>
        </w:tc>
      </w:tr>
      <w:tr w:rsidR="00D91583" w:rsidRPr="00D91583" w14:paraId="5B885A51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F6144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  <w:lang w:val="en-US"/>
              </w:rPr>
              <w:t>6.6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35481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 xml:space="preserve">Номинальный ток, </w:t>
            </w:r>
            <w:proofErr w:type="gramStart"/>
            <w:r w:rsidRPr="00D91583">
              <w:rPr>
                <w:iCs/>
              </w:rPr>
              <w:t>А</w:t>
            </w:r>
            <w:proofErr w:type="gramEnd"/>
          </w:p>
          <w:p w14:paraId="1BDDBACC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- Вводной выключатель</w:t>
            </w:r>
          </w:p>
          <w:p w14:paraId="2453E719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- Секционный выключатель</w:t>
            </w:r>
          </w:p>
          <w:p w14:paraId="41D56C65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- Ячейка присоединения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C2F04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iCs/>
              </w:rPr>
            </w:pPr>
          </w:p>
          <w:p w14:paraId="6F947B80" w14:textId="77777777" w:rsidR="00D91583" w:rsidRPr="00D91583" w:rsidRDefault="00D91583" w:rsidP="00E20EFC">
            <w:pPr>
              <w:spacing w:line="200" w:lineRule="atLeast"/>
              <w:jc w:val="center"/>
            </w:pPr>
            <w:r w:rsidRPr="00D91583">
              <w:t>1600</w:t>
            </w:r>
          </w:p>
          <w:p w14:paraId="2E52CF8B" w14:textId="77777777" w:rsidR="00D91583" w:rsidRPr="00D91583" w:rsidRDefault="00D91583" w:rsidP="00E20EFC">
            <w:pPr>
              <w:spacing w:line="200" w:lineRule="atLeast"/>
              <w:jc w:val="center"/>
            </w:pPr>
            <w:r w:rsidRPr="00D91583">
              <w:t>1600</w:t>
            </w:r>
          </w:p>
          <w:p w14:paraId="39F0CCA8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8159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CD9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ZPM_I_NOM_A</w:t>
            </w:r>
          </w:p>
        </w:tc>
      </w:tr>
      <w:tr w:rsidR="00D91583" w:rsidRPr="00D91583" w14:paraId="2AC0F888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DAE12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6.7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B9771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iCs/>
              </w:rPr>
              <w:t xml:space="preserve">Номинальный ток отключения, кА, не менее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DBF03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5C4A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4B50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color w:val="000000"/>
                <w:sz w:val="20"/>
                <w:szCs w:val="20"/>
              </w:rPr>
              <w:t>ZPM_I_OTKL_NOM</w:t>
            </w:r>
          </w:p>
        </w:tc>
      </w:tr>
      <w:tr w:rsidR="00D91583" w:rsidRPr="00D91583" w14:paraId="37B69F42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4349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6.8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1251A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Требования к стойкости при сквозных токах КЗ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951A0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D58A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6C8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0AF1F2CA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87892" w14:textId="77777777" w:rsidR="00D91583" w:rsidRPr="00D91583" w:rsidRDefault="00D91583" w:rsidP="00E20EFC">
            <w:pPr>
              <w:spacing w:line="200" w:lineRule="atLeast"/>
              <w:ind w:left="-130" w:right="-90"/>
              <w:rPr>
                <w:iCs/>
              </w:rPr>
            </w:pPr>
            <w:r w:rsidRPr="00D91583">
              <w:rPr>
                <w:iCs/>
                <w:spacing w:val="-14"/>
              </w:rPr>
              <w:t>6.8.1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71D4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iCs/>
              </w:rPr>
              <w:t>Ток термической стойкости, кА,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7E01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916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05BE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ZPM_I_TERM</w:t>
            </w:r>
          </w:p>
        </w:tc>
      </w:tr>
      <w:tr w:rsidR="00D91583" w:rsidRPr="00D91583" w14:paraId="54EE141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BDBA9" w14:textId="77777777" w:rsidR="00D91583" w:rsidRPr="00D91583" w:rsidRDefault="00D91583" w:rsidP="00E20EFC">
            <w:pPr>
              <w:spacing w:line="200" w:lineRule="atLeast"/>
              <w:ind w:left="-130" w:right="-90"/>
              <w:rPr>
                <w:iCs/>
              </w:rPr>
            </w:pPr>
            <w:r w:rsidRPr="00D91583">
              <w:rPr>
                <w:iCs/>
                <w:spacing w:val="-14"/>
              </w:rPr>
              <w:t>6.8.2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6F003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iCs/>
              </w:rPr>
              <w:t>Время протекания тока термической стойкости, 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6241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362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18AA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ZPM_TIME_I_TERM</w:t>
            </w:r>
          </w:p>
        </w:tc>
      </w:tr>
      <w:tr w:rsidR="00D91583" w:rsidRPr="00D91583" w14:paraId="27244BA4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8FA4" w14:textId="77777777" w:rsidR="00D91583" w:rsidRPr="00D91583" w:rsidRDefault="00D91583" w:rsidP="00E20EFC">
            <w:pPr>
              <w:spacing w:line="200" w:lineRule="atLeast"/>
              <w:ind w:left="-130" w:right="-90"/>
              <w:rPr>
                <w:iCs/>
              </w:rPr>
            </w:pPr>
            <w:r w:rsidRPr="00D91583">
              <w:rPr>
                <w:iCs/>
                <w:spacing w:val="-14"/>
              </w:rPr>
              <w:t>6.9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5AA7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iCs/>
              </w:rPr>
              <w:t>Требования к коммутационной стойкости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6481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664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2961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4F07803B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AC6B" w14:textId="77777777" w:rsidR="00D91583" w:rsidRPr="00D91583" w:rsidRDefault="00D91583" w:rsidP="00E20EFC">
            <w:pPr>
              <w:spacing w:line="200" w:lineRule="atLeast"/>
              <w:ind w:left="-130" w:right="-90"/>
              <w:rPr>
                <w:iCs/>
              </w:rPr>
            </w:pPr>
            <w:r w:rsidRPr="00D91583">
              <w:rPr>
                <w:iCs/>
                <w:spacing w:val="-14"/>
              </w:rPr>
              <w:t>6.9.1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1568C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iCs/>
              </w:rPr>
              <w:t>Номинальный ток электродинамической стойкости, 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EBE2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331B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63622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7AFAE39F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F3504" w14:textId="77777777" w:rsidR="00D91583" w:rsidRPr="00D91583" w:rsidRDefault="00D91583" w:rsidP="00E20EFC">
            <w:pPr>
              <w:spacing w:line="200" w:lineRule="atLeast"/>
              <w:ind w:left="-130" w:right="-90"/>
              <w:rPr>
                <w:iCs/>
              </w:rPr>
            </w:pPr>
            <w:r w:rsidRPr="00D91583">
              <w:rPr>
                <w:iCs/>
                <w:spacing w:val="-14"/>
                <w:lang w:val="en-US"/>
              </w:rPr>
              <w:t>6.9</w:t>
            </w:r>
            <w:r w:rsidRPr="00D91583">
              <w:rPr>
                <w:iCs/>
                <w:spacing w:val="-14"/>
              </w:rPr>
              <w:t>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1D5A3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Ресурс по коммутационной стойкости (для каждого полюса):</w:t>
            </w:r>
            <w:r w:rsidRPr="00D91583">
              <w:rPr>
                <w:iCs/>
              </w:rPr>
              <w:br/>
              <w:t xml:space="preserve">- количество операций «О» при номинальном токе отключения, не менее </w:t>
            </w:r>
            <w:r w:rsidRPr="00D91583">
              <w:rPr>
                <w:iCs/>
              </w:rPr>
              <w:br/>
              <w:t>- количество операций «О» («В») при номинальном токе,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D995F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iCs/>
              </w:rPr>
            </w:pPr>
          </w:p>
          <w:p w14:paraId="63518C1B" w14:textId="77777777" w:rsidR="00D91583" w:rsidRPr="00D91583" w:rsidRDefault="00D91583" w:rsidP="00E20EFC">
            <w:pPr>
              <w:spacing w:line="200" w:lineRule="atLeast"/>
              <w:jc w:val="center"/>
              <w:rPr>
                <w:iCs/>
              </w:rPr>
            </w:pPr>
          </w:p>
          <w:p w14:paraId="4A78C34C" w14:textId="77777777" w:rsidR="00D91583" w:rsidRPr="00D91583" w:rsidRDefault="00D91583" w:rsidP="00E20EFC">
            <w:pPr>
              <w:spacing w:line="200" w:lineRule="atLeast"/>
              <w:jc w:val="center"/>
              <w:rPr>
                <w:iCs/>
              </w:rPr>
            </w:pPr>
            <w:r w:rsidRPr="00D91583">
              <w:rPr>
                <w:lang w:val="en-US"/>
              </w:rPr>
              <w:t>50</w:t>
            </w:r>
          </w:p>
          <w:p w14:paraId="15E90C22" w14:textId="77777777" w:rsidR="00D91583" w:rsidRPr="00D91583" w:rsidRDefault="00D91583" w:rsidP="00E20EFC">
            <w:pPr>
              <w:spacing w:line="200" w:lineRule="atLeast"/>
              <w:jc w:val="center"/>
              <w:rPr>
                <w:iCs/>
              </w:rPr>
            </w:pPr>
          </w:p>
          <w:p w14:paraId="28833FCE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lang w:val="en-US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3984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6B357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784B16B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B54DC" w14:textId="77777777" w:rsidR="00D91583" w:rsidRPr="00D91583" w:rsidRDefault="00D91583" w:rsidP="00E20EFC">
            <w:pPr>
              <w:spacing w:line="200" w:lineRule="atLeast"/>
              <w:ind w:left="-130" w:right="-90"/>
              <w:rPr>
                <w:iCs/>
              </w:rPr>
            </w:pPr>
            <w:r w:rsidRPr="00D91583">
              <w:rPr>
                <w:iCs/>
                <w:spacing w:val="-14"/>
              </w:rPr>
              <w:t>6.9.3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2669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Ресурс выключателя по механической стойкости, циклов В – О,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53D3F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  <w:lang w:val="en-US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B6F1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404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726BD3E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261A9" w14:textId="77777777" w:rsidR="00D91583" w:rsidRPr="00D91583" w:rsidRDefault="00D91583" w:rsidP="00E20EFC">
            <w:pPr>
              <w:spacing w:line="200" w:lineRule="atLeast"/>
              <w:ind w:left="-130" w:right="-90"/>
              <w:rPr>
                <w:iCs/>
              </w:rPr>
            </w:pPr>
            <w:r w:rsidRPr="00D91583">
              <w:rPr>
                <w:iCs/>
                <w:spacing w:val="-14"/>
                <w:lang w:val="en-US"/>
              </w:rPr>
              <w:t>6.10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976D3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 xml:space="preserve">Требования к электрической прочности изоляции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03BD2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ГОСТ 15 16.3-96 уровень «б»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39F7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3ABA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21F5DE53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C1E34" w14:textId="77777777" w:rsidR="00D91583" w:rsidRPr="00D91583" w:rsidRDefault="00D91583" w:rsidP="00E20EFC">
            <w:pPr>
              <w:spacing w:line="200" w:lineRule="atLeast"/>
              <w:ind w:left="-130" w:right="-90"/>
              <w:rPr>
                <w:iCs/>
              </w:rPr>
            </w:pPr>
            <w:r w:rsidRPr="00D91583">
              <w:rPr>
                <w:iCs/>
                <w:spacing w:val="-14"/>
              </w:rPr>
              <w:t>6.11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F8509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Требования к конструкции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836F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21902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639D7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D31F2" w14:paraId="6A3B0E91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DB3C" w14:textId="77777777" w:rsidR="00D91583" w:rsidRPr="00D91583" w:rsidRDefault="00D91583" w:rsidP="00E20EFC">
            <w:pPr>
              <w:spacing w:line="200" w:lineRule="atLeast"/>
              <w:ind w:left="-130" w:right="-90"/>
              <w:rPr>
                <w:iCs/>
              </w:rPr>
            </w:pPr>
            <w:r w:rsidRPr="00D91583">
              <w:rPr>
                <w:iCs/>
                <w:spacing w:val="-14"/>
                <w:lang w:val="en-US"/>
              </w:rPr>
              <w:t>6.11</w:t>
            </w:r>
            <w:r w:rsidRPr="00D91583">
              <w:rPr>
                <w:iCs/>
                <w:spacing w:val="-14"/>
              </w:rPr>
              <w:t>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78C6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Собственное время отключения, с, не более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EEDAA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  <w:r w:rsidRPr="00D91583">
              <w:rPr>
                <w:iCs/>
              </w:rPr>
              <w:t>0,055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0734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E6C0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lang w:val="en-US"/>
              </w:rPr>
            </w:pPr>
            <w:r w:rsidRPr="00D91583">
              <w:rPr>
                <w:sz w:val="20"/>
                <w:szCs w:val="20"/>
                <w:lang w:val="en-US"/>
              </w:rPr>
              <w:t>ZPM_TIME_OTKL_SOBSTV\ ZPM_TIME_OTKL_SOBSTV_STAT</w:t>
            </w:r>
          </w:p>
        </w:tc>
      </w:tr>
      <w:tr w:rsidR="00D91583" w:rsidRPr="00D91583" w14:paraId="1BDB7BFE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AC111" w14:textId="77777777" w:rsidR="00D91583" w:rsidRPr="00D91583" w:rsidRDefault="00D91583" w:rsidP="00E20EFC">
            <w:pPr>
              <w:spacing w:line="200" w:lineRule="atLeast"/>
              <w:ind w:left="-130" w:right="-90"/>
              <w:rPr>
                <w:iCs/>
              </w:rPr>
            </w:pPr>
            <w:r w:rsidRPr="00D91583">
              <w:rPr>
                <w:iCs/>
                <w:spacing w:val="-14"/>
                <w:lang w:val="en-US"/>
              </w:rPr>
              <w:t>6.1</w:t>
            </w:r>
            <w:r w:rsidRPr="00D91583">
              <w:rPr>
                <w:iCs/>
                <w:spacing w:val="-14"/>
              </w:rPr>
              <w:t>1.2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94B3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iCs/>
              </w:rPr>
              <w:t>Полное время отключения, с, не более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63AD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0,065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2DD1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8449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ZPM_SOBSTV_TIME_OTKL</w:t>
            </w:r>
          </w:p>
        </w:tc>
      </w:tr>
      <w:tr w:rsidR="00D91583" w:rsidRPr="00D91583" w14:paraId="386C12C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088C7" w14:textId="77777777" w:rsidR="00D91583" w:rsidRPr="00D91583" w:rsidRDefault="00D91583" w:rsidP="00E20EFC">
            <w:pPr>
              <w:spacing w:line="200" w:lineRule="atLeast"/>
              <w:ind w:left="-130" w:right="-90"/>
              <w:rPr>
                <w:iCs/>
              </w:rPr>
            </w:pPr>
            <w:r w:rsidRPr="00D91583">
              <w:rPr>
                <w:iCs/>
                <w:spacing w:val="-14"/>
                <w:lang w:val="en-US"/>
              </w:rPr>
              <w:t>6.</w:t>
            </w:r>
            <w:r w:rsidRPr="00D91583">
              <w:rPr>
                <w:iCs/>
                <w:spacing w:val="-14"/>
              </w:rPr>
              <w:t>11.3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C1B67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iCs/>
              </w:rPr>
              <w:t>Разновременность замыкания и размыкания контактов полюсов и разрывов по ГОСТ Р 52565-2006 п. 6.4.7, (да, 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017C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994F7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93EF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7686A2A1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82685" w14:textId="77777777" w:rsidR="00D91583" w:rsidRPr="00D91583" w:rsidRDefault="00D91583" w:rsidP="00E20EFC">
            <w:pPr>
              <w:spacing w:line="200" w:lineRule="atLeast"/>
              <w:ind w:left="-130" w:right="-90"/>
              <w:rPr>
                <w:iCs/>
              </w:rPr>
            </w:pPr>
            <w:r w:rsidRPr="00D91583">
              <w:rPr>
                <w:iCs/>
                <w:spacing w:val="-14"/>
              </w:rPr>
              <w:t>6.11.4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7CD5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iCs/>
              </w:rPr>
              <w:t>Собственное время включения, 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B9EB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0,070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02B3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85D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ZPM_TIME_VKL_SOBSTV</w:t>
            </w:r>
          </w:p>
        </w:tc>
      </w:tr>
      <w:tr w:rsidR="00D91583" w:rsidRPr="00DD31F2" w14:paraId="59FA351C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A01A9" w14:textId="77777777" w:rsidR="00D91583" w:rsidRPr="00D91583" w:rsidRDefault="00D91583" w:rsidP="00E20EFC">
            <w:pPr>
              <w:spacing w:line="200" w:lineRule="atLeast"/>
              <w:ind w:left="-130" w:right="-90"/>
              <w:rPr>
                <w:iCs/>
              </w:rPr>
            </w:pPr>
            <w:r w:rsidRPr="00D91583">
              <w:rPr>
                <w:iCs/>
                <w:spacing w:val="-14"/>
              </w:rPr>
              <w:t>6.11.5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7DF2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iCs/>
              </w:rPr>
              <w:t>Вид привода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86AD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proofErr w:type="spellStart"/>
            <w:r w:rsidRPr="00D91583">
              <w:t>Пофазный</w:t>
            </w:r>
            <w:proofErr w:type="spellEnd"/>
            <w:r w:rsidRPr="00D91583">
              <w:t xml:space="preserve"> электромагнитный с магнитной защелкой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8BE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6D97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lang w:val="en-US"/>
              </w:rPr>
            </w:pPr>
            <w:r w:rsidRPr="00D91583">
              <w:rPr>
                <w:sz w:val="20"/>
                <w:szCs w:val="20"/>
                <w:lang w:val="en-US"/>
              </w:rPr>
              <w:t>ZPM_TIP_PRIVOD\ ZPM_MARK_PRIVOD_VYKL</w:t>
            </w:r>
          </w:p>
        </w:tc>
      </w:tr>
      <w:tr w:rsidR="00D91583" w:rsidRPr="00D91583" w14:paraId="260FF41C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46BA7" w14:textId="77777777" w:rsidR="00D91583" w:rsidRPr="00D91583" w:rsidRDefault="00D91583" w:rsidP="00E20EFC">
            <w:pPr>
              <w:spacing w:line="200" w:lineRule="atLeast"/>
              <w:ind w:left="-130" w:right="-90"/>
              <w:rPr>
                <w:iCs/>
              </w:rPr>
            </w:pPr>
            <w:r w:rsidRPr="00D91583">
              <w:rPr>
                <w:iCs/>
                <w:spacing w:val="-14"/>
              </w:rPr>
              <w:t>6.11.6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2E8DE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 xml:space="preserve">Напряжение вспомогательных цепей, </w:t>
            </w:r>
            <w:proofErr w:type="gramStart"/>
            <w:r w:rsidRPr="00D91583">
              <w:rPr>
                <w:iCs/>
              </w:rPr>
              <w:t>В</w:t>
            </w:r>
            <w:proofErr w:type="gramEnd"/>
          </w:p>
          <w:p w14:paraId="4A1C6896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iCs/>
              </w:rPr>
              <w:lastRenderedPageBreak/>
              <w:t>- постоянного 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51776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</w:pPr>
          </w:p>
          <w:p w14:paraId="75C1E2F4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lastRenderedPageBreak/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A9B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7D41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43F4BF0B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49EC7" w14:textId="77777777" w:rsidR="00D91583" w:rsidRPr="00D91583" w:rsidRDefault="00D91583" w:rsidP="00E20EFC">
            <w:pPr>
              <w:spacing w:line="200" w:lineRule="atLeast"/>
              <w:ind w:left="-130" w:right="-90"/>
              <w:rPr>
                <w:iCs/>
              </w:rPr>
            </w:pPr>
            <w:r w:rsidRPr="00D91583">
              <w:rPr>
                <w:iCs/>
                <w:spacing w:val="-14"/>
              </w:rPr>
              <w:t>6.11.7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1282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iCs/>
              </w:rPr>
              <w:t>Пределы изменения напряжения цепей управления,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D360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FF50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7B76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1CAD17A9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D8CC" w14:textId="77777777" w:rsidR="00D91583" w:rsidRPr="00D91583" w:rsidRDefault="00D91583" w:rsidP="00E20EFC">
            <w:pPr>
              <w:snapToGrid w:val="0"/>
              <w:spacing w:line="200" w:lineRule="atLeast"/>
              <w:rPr>
                <w:iCs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6CEBF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iCs/>
              </w:rPr>
              <w:t>- включения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6378D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85-105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DE9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DDF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4FAD540C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17A73" w14:textId="77777777" w:rsidR="00D91583" w:rsidRPr="00D91583" w:rsidRDefault="00D91583" w:rsidP="00E20EFC">
            <w:pPr>
              <w:snapToGrid w:val="0"/>
              <w:spacing w:line="200" w:lineRule="atLeast"/>
              <w:rPr>
                <w:iCs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36645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iCs/>
              </w:rPr>
              <w:t>- отключения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72C66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70-110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1BE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E0A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3C878288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E35F6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  <w:spacing w:val="-20"/>
              </w:rPr>
              <w:t>6.11.</w:t>
            </w:r>
            <w:r w:rsidRPr="00D91583">
              <w:rPr>
                <w:iCs/>
                <w:spacing w:val="-20"/>
                <w:lang w:val="en-US"/>
              </w:rPr>
              <w:t>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903E5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Кол-во электромагнитов отключения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46C0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2166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5C4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233A5155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6F8D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  <w:spacing w:val="-20"/>
              </w:rPr>
              <w:t>6.11.</w:t>
            </w:r>
            <w:r w:rsidRPr="00D91583">
              <w:rPr>
                <w:iCs/>
                <w:spacing w:val="-20"/>
                <w:lang w:val="en-US"/>
              </w:rPr>
              <w:t>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4D62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Кол-во электромагнитов включения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AEA7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0EE7F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4FF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5D724424" w14:textId="77777777" w:rsidTr="00E20EFC">
        <w:trPr>
          <w:gridAfter w:val="1"/>
          <w:wAfter w:w="7" w:type="dxa"/>
          <w:trHeight w:val="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EFDD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  <w:spacing w:val="-20"/>
              </w:rPr>
              <w:t>6.11.10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BDC9" w14:textId="77777777" w:rsidR="00D91583" w:rsidRPr="00D91583" w:rsidRDefault="00D91583" w:rsidP="00E20EFC">
            <w:pPr>
              <w:spacing w:line="200" w:lineRule="atLeast"/>
              <w:rPr>
                <w:rStyle w:val="21"/>
                <w:iCs/>
                <w:sz w:val="22"/>
                <w:szCs w:val="22"/>
              </w:rPr>
            </w:pPr>
            <w:r w:rsidRPr="00D91583">
              <w:rPr>
                <w:iCs/>
              </w:rPr>
              <w:t>Кол-во электромагнитов блокировки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B351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rStyle w:val="21"/>
                <w:i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9087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6F2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678617DE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CFC4A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  <w:spacing w:val="-20"/>
              </w:rPr>
              <w:t>6.11.11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742E1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Тип блока управления вакуумным выключателем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D7AB9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BB8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56A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ZPM_VID_UPRAVLEN</w:t>
            </w:r>
          </w:p>
        </w:tc>
      </w:tr>
      <w:tr w:rsidR="00D91583" w:rsidRPr="00D91583" w14:paraId="6FEB84D8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E8481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  <w:spacing w:val="-20"/>
              </w:rPr>
              <w:t>6.12.1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E0F12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Наибольший пик тока включения, кА,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06F1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50DA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2741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3813CF59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4360D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  <w:spacing w:val="-20"/>
                <w:lang w:val="en-US"/>
              </w:rPr>
              <w:t>6.</w:t>
            </w:r>
            <w:r w:rsidRPr="00D91583">
              <w:rPr>
                <w:iCs/>
                <w:spacing w:val="-20"/>
              </w:rPr>
              <w:t>12.2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A53A2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Начальное действующее значение периодической составляющей тока включения, кА,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4F90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F56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F25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4F62061D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62F2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  <w:spacing w:val="-20"/>
                <w:lang w:val="en-US"/>
              </w:rPr>
              <w:t>6.1</w:t>
            </w:r>
            <w:r w:rsidRPr="00D91583">
              <w:rPr>
                <w:iCs/>
                <w:spacing w:val="-20"/>
              </w:rPr>
              <w:t>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EC10B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 xml:space="preserve">Напряжение питания катушек управления (включения и отключения), </w:t>
            </w:r>
            <w:proofErr w:type="gramStart"/>
            <w:r w:rsidRPr="00D91583">
              <w:rPr>
                <w:iCs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0A8D3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7AC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BD47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32986EF5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5EA6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  <w:spacing w:val="-20"/>
              </w:rPr>
              <w:t>6.14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8F786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 xml:space="preserve">Ток в цепи управления привода полюса при номинальном напряжении, А, не более                </w:t>
            </w:r>
          </w:p>
          <w:p w14:paraId="696C94D6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 xml:space="preserve"> - включения                                      </w:t>
            </w:r>
          </w:p>
          <w:p w14:paraId="0596C8B0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 xml:space="preserve"> - отключения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DAD7B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4FB3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057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3FC53702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57B9B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  <w:spacing w:val="-20"/>
              </w:rPr>
              <w:t>6.15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B18B" w14:textId="77777777" w:rsidR="00D91583" w:rsidRPr="00D91583" w:rsidRDefault="00D91583" w:rsidP="00E20EFC">
            <w:pPr>
              <w:spacing w:line="200" w:lineRule="atLeast"/>
              <w:rPr>
                <w:rStyle w:val="21"/>
                <w:sz w:val="22"/>
                <w:szCs w:val="22"/>
              </w:rPr>
            </w:pPr>
            <w:r w:rsidRPr="00D91583">
              <w:rPr>
                <w:iCs/>
              </w:rPr>
              <w:t>Исполнение силового выключателя (</w:t>
            </w:r>
            <w:proofErr w:type="spellStart"/>
            <w:r w:rsidRPr="00D91583">
              <w:rPr>
                <w:iCs/>
              </w:rPr>
              <w:t>выкатной</w:t>
            </w:r>
            <w:proofErr w:type="spellEnd"/>
            <w:r w:rsidRPr="00D91583">
              <w:rPr>
                <w:iCs/>
              </w:rPr>
              <w:t>, на кассете)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D8DF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rStyle w:val="21"/>
                <w:sz w:val="22"/>
                <w:szCs w:val="22"/>
              </w:rPr>
              <w:t>на кассете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9F6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1BB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4598B2FB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C1C2D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  <w:spacing w:val="-20"/>
              </w:rPr>
              <w:t>6.16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192A9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Расположение полюсов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2C99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продольное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9CD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7A8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49318F2D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7144A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  <w:spacing w:val="-20"/>
              </w:rPr>
              <w:t>6.17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0AD7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Тип привода силового выключателя (электромагнитный, пружинный)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972D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электромагнитный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24E3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A9D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7914878B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E8FE9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  <w:spacing w:val="-20"/>
              </w:rPr>
              <w:t>6.18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99F7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 xml:space="preserve">Привод </w:t>
            </w:r>
            <w:proofErr w:type="spellStart"/>
            <w:r w:rsidRPr="00D91583">
              <w:rPr>
                <w:iCs/>
              </w:rPr>
              <w:t>выкатного</w:t>
            </w:r>
            <w:proofErr w:type="spellEnd"/>
            <w:r w:rsidRPr="00D91583">
              <w:rPr>
                <w:iCs/>
              </w:rPr>
              <w:t xml:space="preserve"> элемента (ручной или моторный)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54AD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ручной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305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4122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23ADA64B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E9AA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iCs/>
                <w:spacing w:val="-20"/>
              </w:rPr>
              <w:t>6.19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F67F" w14:textId="77777777" w:rsidR="00D91583" w:rsidRPr="00D91583" w:rsidRDefault="00D91583" w:rsidP="00E20EFC">
            <w:pPr>
              <w:spacing w:line="200" w:lineRule="atLeast"/>
            </w:pPr>
            <w:r w:rsidRPr="00D91583">
              <w:t>Требования к диагностированию:</w:t>
            </w:r>
          </w:p>
          <w:p w14:paraId="446D5AE0" w14:textId="77777777" w:rsidR="00D91583" w:rsidRPr="00D91583" w:rsidRDefault="00D91583" w:rsidP="00E20EFC">
            <w:pPr>
              <w:spacing w:line="200" w:lineRule="atLeast"/>
              <w:jc w:val="both"/>
            </w:pPr>
            <w:r w:rsidRPr="00D91583">
              <w:t>– в соответствии с периодичностью и объеме указанных в СТО 34.01-23.1-001-2017</w:t>
            </w:r>
          </w:p>
          <w:p w14:paraId="32441D37" w14:textId="77777777" w:rsidR="00D91583" w:rsidRPr="00D91583" w:rsidRDefault="00D91583" w:rsidP="00E20EFC">
            <w:pPr>
              <w:spacing w:line="200" w:lineRule="atLeast"/>
              <w:rPr>
                <w:color w:val="000000"/>
              </w:rPr>
            </w:pPr>
            <w:r w:rsidRPr="00D91583">
              <w:t>– в объеме дополнительных требований к СТО 34.01-23.1-001-2017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98A6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14:paraId="75EA180E" w14:textId="77777777" w:rsidR="00D91583" w:rsidRPr="00D91583" w:rsidRDefault="00D91583" w:rsidP="00E20EFC">
            <w:pPr>
              <w:spacing w:line="200" w:lineRule="atLeast"/>
              <w:jc w:val="center"/>
              <w:rPr>
                <w:color w:val="000000"/>
              </w:rPr>
            </w:pPr>
            <w:r w:rsidRPr="00D91583">
              <w:rPr>
                <w:color w:val="000000"/>
              </w:rPr>
              <w:t>Да</w:t>
            </w:r>
          </w:p>
          <w:p w14:paraId="30A9C5C0" w14:textId="77777777" w:rsidR="00D91583" w:rsidRPr="00D91583" w:rsidRDefault="00D91583" w:rsidP="00E20EFC">
            <w:pPr>
              <w:spacing w:line="200" w:lineRule="atLeast"/>
              <w:jc w:val="center"/>
              <w:rPr>
                <w:color w:val="000000"/>
              </w:rPr>
            </w:pPr>
          </w:p>
          <w:p w14:paraId="7C14298B" w14:textId="77777777" w:rsidR="00D91583" w:rsidRPr="00D91583" w:rsidRDefault="00D91583" w:rsidP="00E20EFC">
            <w:pPr>
              <w:spacing w:line="200" w:lineRule="atLeast"/>
              <w:jc w:val="center"/>
              <w:rPr>
                <w:color w:val="000000"/>
              </w:rPr>
            </w:pPr>
          </w:p>
          <w:p w14:paraId="2C8AAEAF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4CB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B37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193E221A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43AA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iCs/>
                <w:spacing w:val="-20"/>
              </w:rPr>
              <w:t>6.20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C859" w14:textId="77777777" w:rsidR="00D91583" w:rsidRPr="00D91583" w:rsidRDefault="00D91583" w:rsidP="00E20EFC">
            <w:pPr>
              <w:spacing w:line="200" w:lineRule="atLeast"/>
              <w:rPr>
                <w:color w:val="000000"/>
              </w:rPr>
            </w:pPr>
            <w:r w:rsidRPr="00D91583">
              <w:t>Возможность оценки технического состояния в соответствии с приказом Минэнерго России от 26.07.2017 № 676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BADEA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BAA9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791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ZPM_PARAM_TEH_SOST</w:t>
            </w:r>
          </w:p>
        </w:tc>
      </w:tr>
      <w:tr w:rsidR="00D91583" w:rsidRPr="00D91583" w14:paraId="5D159079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0281" w14:textId="77777777" w:rsidR="00D91583" w:rsidRPr="00D91583" w:rsidRDefault="00D91583" w:rsidP="00E20EFC">
            <w:pPr>
              <w:spacing w:line="200" w:lineRule="atLeast"/>
            </w:pPr>
            <w:r w:rsidRPr="00D91583">
              <w:rPr>
                <w:iCs/>
                <w:spacing w:val="-20"/>
              </w:rPr>
              <w:t>6.21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FFE81" w14:textId="77777777" w:rsidR="00D91583" w:rsidRPr="00D91583" w:rsidRDefault="00D91583" w:rsidP="00E20EFC">
            <w:pPr>
              <w:spacing w:line="200" w:lineRule="atLeast"/>
              <w:rPr>
                <w:color w:val="000000"/>
              </w:rPr>
            </w:pPr>
            <w:r w:rsidRPr="00D91583">
              <w:t>Периодичность и объем технического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8D94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B443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45C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ZPM_PERIOD_PROVED_TO</w:t>
            </w:r>
          </w:p>
        </w:tc>
      </w:tr>
      <w:tr w:rsidR="00D91583" w:rsidRPr="00D91583" w14:paraId="5EFE2E4E" w14:textId="77777777" w:rsidTr="00E20EFC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4602E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b/>
                <w:iCs/>
              </w:rPr>
              <w:t>7.Требования к встроенным трансформаторам тока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A7F9C" w14:textId="77777777" w:rsidR="00D91583" w:rsidRPr="00D91583" w:rsidRDefault="00D91583" w:rsidP="00E20EFC">
            <w:pPr>
              <w:snapToGrid w:val="0"/>
              <w:spacing w:line="200" w:lineRule="atLeast"/>
              <w:rPr>
                <w:iCs/>
              </w:rPr>
            </w:pPr>
          </w:p>
        </w:tc>
      </w:tr>
      <w:tr w:rsidR="00D91583" w:rsidRPr="00D91583" w14:paraId="2584FF04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4DB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7.1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2F9E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Заводской тип (марка), Изготовитель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7FB7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D559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A427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ZPM_TIP\ ZPM_ZAVOD</w:t>
            </w:r>
          </w:p>
        </w:tc>
      </w:tr>
      <w:tr w:rsidR="00D91583" w:rsidRPr="00D91583" w14:paraId="43791C2A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7F4D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7.2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A069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>Номинальное рабочее напряжение, 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F187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88A2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785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ZPM_U_NOM_KV</w:t>
            </w:r>
          </w:p>
        </w:tc>
      </w:tr>
      <w:tr w:rsidR="00D91583" w:rsidRPr="00D91583" w14:paraId="69FBCD3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60A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7.3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BE2D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>Наибольшее рабочее напряжение, 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B7C4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834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8FD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ZPM_U_RAB_MAX</w:t>
            </w:r>
          </w:p>
        </w:tc>
      </w:tr>
      <w:tr w:rsidR="00D91583" w:rsidRPr="00D91583" w14:paraId="1694B94F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B9FE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7.4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19B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 xml:space="preserve">Номинальная частота, Гц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7559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5C3C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969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ZPM_F_NOM</w:t>
            </w:r>
          </w:p>
        </w:tc>
      </w:tr>
      <w:tr w:rsidR="00D91583" w:rsidRPr="00D91583" w14:paraId="3856EEF5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5C3BE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7.5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4B2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 xml:space="preserve">Допустимая перегрузка по первичному току, при котором сохраняется заявленный класс </w:t>
            </w:r>
            <w:r w:rsidRPr="00D91583">
              <w:lastRenderedPageBreak/>
              <w:t xml:space="preserve">точности для измерительных обмоток, при температуре окружающего воздуха до +40°С,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61B8A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B3BD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CEF2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7FBEEC68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A0D0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7.6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3F368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 xml:space="preserve">Ток термической стойкости, не менее 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B977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0FE8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0A8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ZPM_I_TERM</w:t>
            </w:r>
          </w:p>
        </w:tc>
      </w:tr>
      <w:tr w:rsidR="00D91583" w:rsidRPr="00D91583" w14:paraId="0BD519C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5787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7.7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B8BA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 xml:space="preserve">Время протекания тока термической стойкости, 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7384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54E6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32F0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ZPM_TIME_I_TERM</w:t>
            </w:r>
          </w:p>
        </w:tc>
      </w:tr>
      <w:tr w:rsidR="00D91583" w:rsidRPr="00D91583" w14:paraId="45DA3E2A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9984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7.8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476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 xml:space="preserve">Ток электродинамической стойкости, 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77C2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A4DE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7D7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ZPM_I_DIN</w:t>
            </w:r>
          </w:p>
        </w:tc>
      </w:tr>
      <w:tr w:rsidR="00D91583" w:rsidRPr="00DD31F2" w14:paraId="28097F61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A09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7.9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141D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 xml:space="preserve">Номинальный ток первичной обмотки/Номинальный вторичный ток, А </w:t>
            </w:r>
          </w:p>
          <w:p w14:paraId="0E186FD0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- Вводной выключатель</w:t>
            </w:r>
          </w:p>
          <w:p w14:paraId="5A863EB3" w14:textId="77777777" w:rsidR="00D91583" w:rsidRPr="00D91583" w:rsidRDefault="00D91583" w:rsidP="00E20EFC">
            <w:pPr>
              <w:spacing w:line="200" w:lineRule="atLeast"/>
              <w:rPr>
                <w:iCs/>
              </w:rPr>
            </w:pPr>
            <w:r w:rsidRPr="00D91583">
              <w:rPr>
                <w:iCs/>
              </w:rPr>
              <w:t>- Секционный выключатель</w:t>
            </w:r>
          </w:p>
          <w:p w14:paraId="6B2050F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rPr>
                <w:iCs/>
              </w:rPr>
              <w:t>- Ячейка присоединения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E5C6F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iCs/>
              </w:rPr>
            </w:pPr>
          </w:p>
          <w:p w14:paraId="74BCE65D" w14:textId="77777777" w:rsidR="00D91583" w:rsidRPr="00D91583" w:rsidRDefault="00D91583" w:rsidP="00E20EFC">
            <w:pPr>
              <w:spacing w:line="200" w:lineRule="atLeast"/>
              <w:jc w:val="center"/>
              <w:rPr>
                <w:iCs/>
              </w:rPr>
            </w:pPr>
          </w:p>
          <w:p w14:paraId="0DDE6809" w14:textId="77777777" w:rsidR="00D91583" w:rsidRPr="00D91583" w:rsidRDefault="00D91583" w:rsidP="00E20EFC">
            <w:pPr>
              <w:spacing w:line="200" w:lineRule="atLeast"/>
              <w:jc w:val="center"/>
              <w:rPr>
                <w:iCs/>
              </w:rPr>
            </w:pPr>
            <w:r w:rsidRPr="00D91583">
              <w:rPr>
                <w:iCs/>
              </w:rPr>
              <w:t>800(1200)/5/5-1200/5</w:t>
            </w:r>
          </w:p>
          <w:p w14:paraId="2849EAA0" w14:textId="77777777" w:rsidR="00D91583" w:rsidRPr="00D91583" w:rsidRDefault="00D91583" w:rsidP="00E20EFC">
            <w:pPr>
              <w:spacing w:line="200" w:lineRule="atLeast"/>
              <w:jc w:val="center"/>
              <w:rPr>
                <w:iCs/>
              </w:rPr>
            </w:pPr>
            <w:r w:rsidRPr="00D91583">
              <w:rPr>
                <w:iCs/>
              </w:rPr>
              <w:t>800(1200)/5/5-1200/5</w:t>
            </w:r>
          </w:p>
          <w:p w14:paraId="36BACF4C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  <w:r w:rsidRPr="00D91583">
              <w:rPr>
                <w:iCs/>
              </w:rPr>
              <w:t>400(600)/5/5-600/5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F61EA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168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lang w:val="en-US"/>
              </w:rPr>
            </w:pPr>
            <w:r w:rsidRPr="00D91583">
              <w:rPr>
                <w:sz w:val="20"/>
                <w:szCs w:val="20"/>
                <w:lang w:val="en-US"/>
              </w:rPr>
              <w:t>ZPM_I_PERV_NOM\ ZPM_I_VTOR_NOM</w:t>
            </w:r>
          </w:p>
        </w:tc>
      </w:tr>
      <w:tr w:rsidR="00D91583" w:rsidRPr="00D91583" w14:paraId="08D6602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87E8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7.10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A2C00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 xml:space="preserve">     - Класс точности,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CFA0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0,5</w:t>
            </w:r>
            <w:r w:rsidRPr="00D91583">
              <w:rPr>
                <w:iCs/>
                <w:lang w:val="en-US"/>
              </w:rPr>
              <w:t>S/</w:t>
            </w:r>
            <w:r w:rsidRPr="00D91583">
              <w:rPr>
                <w:iCs/>
              </w:rPr>
              <w:t>0,5/10Р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7D582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D8C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  <w:lang w:val="en-US"/>
              </w:rPr>
              <w:t>ZPM_KLASS_TOCHN_SIMV</w:t>
            </w:r>
          </w:p>
        </w:tc>
      </w:tr>
      <w:tr w:rsidR="00D91583" w:rsidRPr="00D91583" w14:paraId="77CF9BA7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25058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7.11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0F398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 xml:space="preserve">     - Номинальная мощность, 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EDD4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5/5/5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9AF2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AD3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392A8BDB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5318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7.12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C29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rStyle w:val="21"/>
                <w:iCs/>
                <w:sz w:val="22"/>
                <w:szCs w:val="22"/>
              </w:rPr>
            </w:pPr>
            <w:r w:rsidRPr="00D91583">
              <w:t xml:space="preserve">     - Номинальная предельная кратность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0DD4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rStyle w:val="21"/>
                <w:i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3D1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A0C67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5E125754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327E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7.13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1CEC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 xml:space="preserve">Требования к изоляции: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D127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5957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D1D2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3171F293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D1CE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157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>- тип изоляции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70BE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литая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FE75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497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ZPM_VID_IZOLYAC</w:t>
            </w:r>
          </w:p>
        </w:tc>
      </w:tr>
      <w:tr w:rsidR="00D91583" w:rsidRPr="00D91583" w14:paraId="6FEBE891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CF6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7.14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D3F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 xml:space="preserve">Требования к электрической прочности изоляции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51095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 xml:space="preserve">ГОСТ 1516.3-96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EEE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1EC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56852766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5F8B0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7.15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2551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Трансформатор тока нулевой последовательности, тип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8B46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E05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156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ZPM_TIP</w:t>
            </w:r>
          </w:p>
        </w:tc>
      </w:tr>
      <w:tr w:rsidR="00D91583" w:rsidRPr="00D91583" w14:paraId="3B9206E1" w14:textId="77777777" w:rsidTr="00E20EFC">
        <w:trPr>
          <w:gridAfter w:val="1"/>
          <w:wAfter w:w="7" w:type="dxa"/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54E1E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7.16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BB7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rStyle w:val="21"/>
                <w:sz w:val="22"/>
                <w:szCs w:val="22"/>
              </w:rPr>
            </w:pPr>
            <w:r w:rsidRPr="00D91583">
              <w:t xml:space="preserve">Количество трансформаторов тока нулевой последовательности, </w:t>
            </w:r>
            <w:proofErr w:type="spellStart"/>
            <w:r w:rsidRPr="00D91583"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045A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rStyle w:val="2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99A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8FC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5FF7B2CD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EB3D0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7.17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16B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Коэффициент безопасности приборов обмотки для измерений,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4B52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4499A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775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37FC354E" w14:textId="77777777" w:rsidTr="00E20EFC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34D0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 w:rsidRPr="00D91583">
              <w:rPr>
                <w:b/>
              </w:rPr>
              <w:t>8.Требования к встроенным ограничителям перенапряжения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9DE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22435FA8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5C661" w14:textId="77777777" w:rsidR="00D91583" w:rsidRPr="00D91583" w:rsidRDefault="00D91583" w:rsidP="00E20EFC">
            <w:pPr>
              <w:pStyle w:val="af4"/>
              <w:autoSpaceDE w:val="0"/>
              <w:spacing w:line="200" w:lineRule="atLeast"/>
              <w:ind w:left="34"/>
              <w:jc w:val="both"/>
              <w:rPr>
                <w:rFonts w:cs="Times New Roman"/>
              </w:rPr>
            </w:pPr>
            <w:r w:rsidRPr="00D91583">
              <w:rPr>
                <w:rFonts w:eastAsia="Times New Roman" w:cs="Times New Roman"/>
              </w:rPr>
              <w:t>8.1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574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 xml:space="preserve">Изготовитель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9D333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84E82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71D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ZPM_ZAVOD</w:t>
            </w:r>
          </w:p>
        </w:tc>
      </w:tr>
      <w:tr w:rsidR="00D91583" w:rsidRPr="00D91583" w14:paraId="576863A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965C2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8.2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1800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>Заводской тип (марка)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10AA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1233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16E7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ZPM_TIP</w:t>
            </w:r>
          </w:p>
        </w:tc>
      </w:tr>
      <w:tr w:rsidR="00D91583" w:rsidRPr="00D91583" w14:paraId="5D6D5698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2C472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8.3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722A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Номинальное напряжение сети, 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94752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E8F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F1F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6DBB4AD2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DD56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8.4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F718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>Наибольшее рабочее напряжение сети, 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63F2B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21A6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D93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7F75DAAF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5D90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8.5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C402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 xml:space="preserve"> Номинальная частота, Гц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9551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E486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5FC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ZPM_F_NOM</w:t>
            </w:r>
          </w:p>
        </w:tc>
      </w:tr>
      <w:tr w:rsidR="00D91583" w:rsidRPr="00D91583" w14:paraId="209187C4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6EC6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8.6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D7DD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Наибольшее длительно допустимое рабочее напряжение</w:t>
            </w:r>
          </w:p>
          <w:p w14:paraId="1462829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>ОПН кВ,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9C07E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542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2BD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071D54C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232D0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8.7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4096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iCs/>
              </w:rPr>
            </w:pPr>
            <w:r w:rsidRPr="00D91583">
              <w:t>Номинальный разрядный ток, 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9F5A9" w14:textId="77777777" w:rsidR="00D91583" w:rsidRPr="00D91583" w:rsidRDefault="00D91583" w:rsidP="00E20EF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2194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FA9AE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ZPM_NOM_RAZRADNIY_TOK</w:t>
            </w:r>
          </w:p>
        </w:tc>
      </w:tr>
      <w:tr w:rsidR="00D91583" w:rsidRPr="00D91583" w14:paraId="7C06A112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09BE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8.8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7762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Требования к электрической прочности изоляции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4528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ГОСТ Р_52725-2007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5CF9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DFA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3EDCE6B8" w14:textId="77777777" w:rsidTr="00E20EFC">
        <w:trPr>
          <w:gridAfter w:val="1"/>
          <w:wAfter w:w="7" w:type="dxa"/>
          <w:trHeight w:val="3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3CB5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8.9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BA75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Конструктивное исполнение ОПН (опорное/подвесное)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DE24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опорное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CD6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45A7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ZPM_KONSTRUKCIYA</w:t>
            </w:r>
          </w:p>
        </w:tc>
      </w:tr>
      <w:tr w:rsidR="00D91583" w:rsidRPr="00D91583" w14:paraId="3A8C3226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BEC86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rPr>
                <w:spacing w:val="-20"/>
              </w:rPr>
              <w:t>8.10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D95B1" w14:textId="77777777" w:rsidR="00D91583" w:rsidRPr="00D91583" w:rsidRDefault="00D91583" w:rsidP="00E20EFC">
            <w:pPr>
              <w:spacing w:line="200" w:lineRule="atLeast"/>
            </w:pPr>
            <w:r w:rsidRPr="00D91583">
              <w:t>Требования к диагностированию:</w:t>
            </w:r>
          </w:p>
          <w:p w14:paraId="786465F0" w14:textId="77777777" w:rsidR="00D91583" w:rsidRPr="00D91583" w:rsidRDefault="00D91583" w:rsidP="00E20EFC">
            <w:pPr>
              <w:spacing w:line="200" w:lineRule="atLeast"/>
              <w:jc w:val="both"/>
            </w:pPr>
            <w:r w:rsidRPr="00D91583">
              <w:t xml:space="preserve">– в соответствии с периодичностью и объеме </w:t>
            </w:r>
            <w:r w:rsidRPr="00D91583">
              <w:lastRenderedPageBreak/>
              <w:t>указанных в СТО 34.01-23.1-001-2017</w:t>
            </w:r>
          </w:p>
          <w:p w14:paraId="3EA7A2B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>– в объеме дополнительных требований к СТО 34.01-23.1-001-2017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76D5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14:paraId="2BF09FFF" w14:textId="77777777" w:rsidR="00D91583" w:rsidRPr="00D91583" w:rsidRDefault="00D91583" w:rsidP="00E20EFC">
            <w:pPr>
              <w:spacing w:line="200" w:lineRule="atLeast"/>
              <w:jc w:val="center"/>
              <w:rPr>
                <w:color w:val="000000"/>
              </w:rPr>
            </w:pPr>
          </w:p>
          <w:p w14:paraId="4936D294" w14:textId="77777777" w:rsidR="00D91583" w:rsidRPr="00D91583" w:rsidRDefault="00D91583" w:rsidP="00E20EFC">
            <w:pPr>
              <w:spacing w:line="200" w:lineRule="atLeast"/>
              <w:jc w:val="center"/>
              <w:rPr>
                <w:color w:val="000000"/>
              </w:rPr>
            </w:pPr>
            <w:r w:rsidRPr="00D91583">
              <w:rPr>
                <w:color w:val="000000"/>
              </w:rPr>
              <w:lastRenderedPageBreak/>
              <w:t>Да</w:t>
            </w:r>
          </w:p>
          <w:p w14:paraId="5739428B" w14:textId="77777777" w:rsidR="00D91583" w:rsidRPr="00D91583" w:rsidRDefault="00D91583" w:rsidP="00E20EFC">
            <w:pPr>
              <w:spacing w:line="200" w:lineRule="atLeast"/>
              <w:jc w:val="center"/>
              <w:rPr>
                <w:color w:val="000000"/>
              </w:rPr>
            </w:pPr>
          </w:p>
          <w:p w14:paraId="4ABAB2F9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EA8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2F2DF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0067C256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AD2E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rPr>
                <w:spacing w:val="-20"/>
              </w:rPr>
              <w:t>8.11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7B3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>Возможность оценки технического состояния в соответствии с приказом Минэнерго России от 26.07.2017 № 676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3EC7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48E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AECB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ZPM_PARAM_TEH_SOST</w:t>
            </w:r>
          </w:p>
        </w:tc>
      </w:tr>
      <w:tr w:rsidR="00D91583" w:rsidRPr="00D91583" w14:paraId="267B0548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03E8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rPr>
                <w:spacing w:val="-20"/>
              </w:rPr>
              <w:t>8.12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DAAA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>Периодичность и объем технического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D86D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A3B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8BD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ZPM_PERIOD_PROVED_TO</w:t>
            </w:r>
          </w:p>
        </w:tc>
      </w:tr>
      <w:tr w:rsidR="00D91583" w:rsidRPr="00D91583" w14:paraId="6BA2265E" w14:textId="77777777" w:rsidTr="00E20EFC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656A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 w:rsidRPr="00D91583">
              <w:rPr>
                <w:b/>
              </w:rPr>
              <w:t>9. Требования к ячейкам трансформаторов напряжения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00B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16A1CC0C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DA76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  <w:rPr>
                <w:bCs/>
              </w:rPr>
            </w:pPr>
            <w:r w:rsidRPr="00D91583">
              <w:t>9.1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B38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rPr>
                <w:bCs/>
              </w:rPr>
              <w:t>Заводской тип (марка) ТН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E8FD7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107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35A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11CF4DA3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A38D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451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>Класс напряжения, 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80A3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BBA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496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06B0D36C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22FCB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66D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>Наибольшее рабочее напряжение, 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6B98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6FDF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AD0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11B31E95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B87E9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9DFE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>Конструктивное исполнение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1D65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опорный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7975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A55F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3990D2D3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F15A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FDE8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>Номинальное линейное напряжение на вводах первичной обмотки, 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391B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A1C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B7B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28BA749F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B41C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464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 xml:space="preserve">Номинальное линейное напряжение на вводах основных вторичных обмоток, </w:t>
            </w:r>
            <w:proofErr w:type="gramStart"/>
            <w:r w:rsidRPr="00D91583"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DCCD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512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642B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6C8B4714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C132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4EF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 xml:space="preserve">Номинальное напряжение вторичных обмоток (для одной фазы), </w:t>
            </w:r>
            <w:proofErr w:type="gramStart"/>
            <w:r w:rsidRPr="00D91583"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93ABB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color w:val="000000"/>
                <w:szCs w:val="20"/>
                <w:lang w:val="en-US"/>
              </w:rPr>
            </w:pPr>
            <w:r w:rsidRPr="00D91583">
              <w:rPr>
                <w:color w:val="000000"/>
              </w:rPr>
              <w:t>100/</w:t>
            </w:r>
            <w:r w:rsidRPr="00D91583">
              <w:rPr>
                <w:rFonts w:eastAsia="Arial"/>
                <w:color w:val="000000"/>
              </w:rPr>
              <w:t>√</w:t>
            </w:r>
            <w:r w:rsidRPr="00D91583">
              <w:rPr>
                <w:color w:val="000000"/>
                <w:lang w:val="en-US"/>
              </w:rPr>
              <w:t>3</w:t>
            </w:r>
          </w:p>
          <w:p w14:paraId="460F0734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color w:val="000000"/>
                <w:szCs w:val="20"/>
                <w:lang w:val="en-US"/>
              </w:rPr>
            </w:pPr>
            <w:r w:rsidRPr="00D91583">
              <w:rPr>
                <w:color w:val="000000"/>
                <w:szCs w:val="20"/>
                <w:lang w:val="en-US"/>
              </w:rPr>
              <w:t>100/</w:t>
            </w:r>
            <w:r w:rsidRPr="00D91583">
              <w:rPr>
                <w:rFonts w:eastAsia="Arial"/>
                <w:color w:val="000000"/>
                <w:szCs w:val="20"/>
                <w:lang w:val="en-US"/>
              </w:rPr>
              <w:t>√</w:t>
            </w:r>
            <w:r w:rsidRPr="00D91583">
              <w:rPr>
                <w:color w:val="000000"/>
                <w:szCs w:val="20"/>
                <w:lang w:val="en-US"/>
              </w:rPr>
              <w:t>3</w:t>
            </w:r>
          </w:p>
          <w:p w14:paraId="499425B0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  <w:szCs w:val="20"/>
                <w:lang w:val="en-US"/>
              </w:rPr>
              <w:t>100/3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BBEF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A85A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55AD7AA6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C7EC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73B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  <w:lang w:val="en-US"/>
              </w:rPr>
            </w:pPr>
            <w:r w:rsidRPr="00D91583">
              <w:t xml:space="preserve">Количество вторичных обмоток, </w:t>
            </w:r>
            <w:proofErr w:type="spellStart"/>
            <w:r w:rsidRPr="00D91583"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ECAF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4B2F2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985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47FA4502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0B9E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9A0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>Номинальная трехфазная мощность вторичной обмотки №1 в классе точности 0.5, 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81C4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3х15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0ED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821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07C7BCC1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62E59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9.10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F74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>Номинальная трехфазная мощность вторичной обмотки №2 в классе точности 0.5, 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5A2C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3х10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E107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88B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5754BC48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F269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9.11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65C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>Номинальная трехфазная мощность вторичной обмотки №3 в классе точности 3</w:t>
            </w:r>
            <w:r w:rsidRPr="00D91583">
              <w:rPr>
                <w:lang w:val="en-US"/>
              </w:rPr>
              <w:t>P</w:t>
            </w:r>
            <w:r w:rsidRPr="00D91583">
              <w:t>, 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A57C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3х30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500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AF48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21AC4FC5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8081F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9.12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71AA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>Предельная трехфазная мощность первичной обмотки В*А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6FE1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04D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BBD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5563625E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0D88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9.13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19D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proofErr w:type="spellStart"/>
            <w:r w:rsidRPr="00D91583">
              <w:t>Антиферрорезонансные</w:t>
            </w:r>
            <w:proofErr w:type="spellEnd"/>
            <w:r w:rsidRPr="00D91583">
              <w:t xml:space="preserve"> свойства (да, 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E5A4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7A7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7E9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39807B8F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8A6F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9.14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BFC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>Тип изоляции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328DD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литая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76D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AD5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458A099E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E316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9.15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771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>Номинальная частота, Гц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8AA3C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7837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CD9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56A69241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D959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9.16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1B3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>Требование к уровню электрической прочности изоляции по ГОСТ1516.3-96 (да, 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54A3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B44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D11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5F04C5DE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A4F9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9.17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CAB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>Тип конструкции ТН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C65CF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опорный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ABC6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54D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061B49FF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BDB9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  <w:rPr>
                <w:szCs w:val="20"/>
              </w:rPr>
            </w:pPr>
            <w:r w:rsidRPr="00D91583">
              <w:t>9.18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6478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rPr>
                <w:szCs w:val="20"/>
              </w:rPr>
              <w:t>Длина пути утечки по ГОСТ 9920-89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2363F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7D7A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96BA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49D7748C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68D1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  <w:rPr>
                <w:szCs w:val="20"/>
              </w:rPr>
            </w:pPr>
            <w:r w:rsidRPr="00D91583">
              <w:t>9.19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081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rPr>
                <w:szCs w:val="20"/>
              </w:rPr>
              <w:t>Номинальный ток предохранителя,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74D3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BE3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E552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333020AD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FF2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szCs w:val="20"/>
              </w:rPr>
            </w:pPr>
            <w:r w:rsidRPr="00D91583">
              <w:t>9.20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EF19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proofErr w:type="spellStart"/>
            <w:r w:rsidRPr="00D91583">
              <w:rPr>
                <w:szCs w:val="20"/>
              </w:rPr>
              <w:t>Выкатной</w:t>
            </w:r>
            <w:proofErr w:type="spellEnd"/>
            <w:r w:rsidRPr="00D91583">
              <w:rPr>
                <w:szCs w:val="20"/>
              </w:rPr>
              <w:t xml:space="preserve"> элемент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8B04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E08A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5B79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1143AF83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4F02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  <w:rPr>
                <w:szCs w:val="20"/>
              </w:rPr>
            </w:pPr>
            <w:r w:rsidRPr="00D91583">
              <w:rPr>
                <w:spacing w:val="-20"/>
              </w:rPr>
              <w:t>9.20.1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E87A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rPr>
                <w:szCs w:val="20"/>
              </w:rPr>
              <w:t>Номинальный ток разъединителя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679C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FBCF7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1BC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51CE1A46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0DE9F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  <w:rPr>
                <w:szCs w:val="20"/>
              </w:rPr>
            </w:pPr>
            <w:r w:rsidRPr="00D91583">
              <w:rPr>
                <w:spacing w:val="-20"/>
              </w:rPr>
              <w:t>9.20.2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9762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rPr>
                <w:szCs w:val="20"/>
              </w:rPr>
              <w:t>Ток термической стойкости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30FF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926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9B3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4AA864AE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C239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9.21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F9E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 xml:space="preserve">Наличие сертификата соответствия или декларации соответствия требованиям безопасности в системе ГОСТ Р и </w:t>
            </w:r>
            <w:r w:rsidRPr="00D91583">
              <w:lastRenderedPageBreak/>
              <w:t>свидетельства об утверждении типа средств измерений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CA353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9EE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4E57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3EEC5D8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177" w14:textId="77777777" w:rsidR="00D91583" w:rsidRPr="00D91583" w:rsidRDefault="00D91583" w:rsidP="00E20EFC">
            <w:pPr>
              <w:autoSpaceDE w:val="0"/>
              <w:spacing w:line="200" w:lineRule="atLeast"/>
              <w:ind w:left="34"/>
              <w:jc w:val="both"/>
            </w:pPr>
            <w:r w:rsidRPr="00D91583">
              <w:t>9.22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7C4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D91583">
              <w:t>Наличие свидетельства о первичной поверке средств измерений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2FD2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7EA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A89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462BEFA7" w14:textId="77777777" w:rsidTr="00E20EFC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BD264" w14:textId="77777777" w:rsidR="00D91583" w:rsidRPr="00D91583" w:rsidRDefault="00D91583" w:rsidP="00E20EFC">
            <w:pPr>
              <w:autoSpaceDE w:val="0"/>
              <w:spacing w:line="200" w:lineRule="atLeast"/>
              <w:rPr>
                <w:b/>
              </w:rPr>
            </w:pPr>
            <w:r w:rsidRPr="00D91583">
              <w:rPr>
                <w:b/>
              </w:rPr>
              <w:t>10. Релейная защита и автоматика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067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rPr>
                <w:b/>
              </w:rPr>
            </w:pPr>
          </w:p>
        </w:tc>
      </w:tr>
      <w:tr w:rsidR="00D91583" w:rsidRPr="00D91583" w14:paraId="5D02C821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AD2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10.1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15E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Тип аппаратуры релейной защиты и автоматики ячеек</w:t>
            </w:r>
          </w:p>
          <w:p w14:paraId="3CF4C78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A86A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rFonts w:eastAsia="Arial"/>
                <w:color w:val="000000"/>
              </w:rPr>
            </w:pPr>
            <w:proofErr w:type="spellStart"/>
            <w:r w:rsidRPr="00D91583">
              <w:rPr>
                <w:rFonts w:eastAsia="Arial"/>
                <w:color w:val="000000"/>
              </w:rPr>
              <w:t>яч</w:t>
            </w:r>
            <w:proofErr w:type="spellEnd"/>
            <w:r w:rsidRPr="00D91583">
              <w:rPr>
                <w:rFonts w:eastAsia="Arial"/>
                <w:color w:val="000000"/>
              </w:rPr>
              <w:t>. Ввода 1(2):</w:t>
            </w:r>
          </w:p>
          <w:p w14:paraId="7624B595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rPr>
                <w:rFonts w:eastAsia="Arial"/>
                <w:color w:val="000000"/>
              </w:rPr>
              <w:t>ТОР200-В-22-3132-16Р</w:t>
            </w:r>
            <w:r w:rsidRPr="00D91583">
              <w:t>;</w:t>
            </w:r>
          </w:p>
          <w:p w14:paraId="7957157A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rFonts w:eastAsia="Arial"/>
                <w:color w:val="000000"/>
              </w:rPr>
            </w:pPr>
            <w:proofErr w:type="spellStart"/>
            <w:r w:rsidRPr="00D91583">
              <w:t>яч</w:t>
            </w:r>
            <w:proofErr w:type="spellEnd"/>
            <w:r w:rsidRPr="00D91583">
              <w:t xml:space="preserve">. ОЛ: </w:t>
            </w:r>
          </w:p>
          <w:p w14:paraId="1CDFEF5F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rPr>
                <w:rFonts w:eastAsia="Arial"/>
                <w:color w:val="000000"/>
              </w:rPr>
              <w:t>ТОР 200-Л-22-2132-16Р</w:t>
            </w:r>
            <w:r w:rsidRPr="00D91583">
              <w:t>;</w:t>
            </w:r>
          </w:p>
          <w:p w14:paraId="55EEC157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rFonts w:eastAsia="Arial"/>
                <w:color w:val="000000"/>
              </w:rPr>
            </w:pPr>
            <w:proofErr w:type="spellStart"/>
            <w:r w:rsidRPr="00D91583">
              <w:t>яч</w:t>
            </w:r>
            <w:proofErr w:type="spellEnd"/>
            <w:r w:rsidRPr="00D91583">
              <w:t xml:space="preserve">. СВ: </w:t>
            </w:r>
            <w:r w:rsidRPr="00D91583">
              <w:rPr>
                <w:rFonts w:eastAsia="Arial"/>
                <w:color w:val="000000"/>
              </w:rPr>
              <w:t>ТОР200-С-22-3132-16Р;</w:t>
            </w:r>
          </w:p>
          <w:p w14:paraId="437BF86D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proofErr w:type="spellStart"/>
            <w:r w:rsidRPr="00D91583">
              <w:rPr>
                <w:rFonts w:eastAsia="Arial"/>
                <w:color w:val="000000"/>
              </w:rPr>
              <w:t>яч</w:t>
            </w:r>
            <w:proofErr w:type="spellEnd"/>
            <w:r w:rsidRPr="00D91583">
              <w:rPr>
                <w:rFonts w:eastAsia="Arial"/>
                <w:color w:val="000000"/>
              </w:rPr>
              <w:t>. ТН: ТОР200-Н-43-2132-16Р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654E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CE1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0175C57A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4854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10.2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A1F8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Напряжение питание вторичных цепей оперативного тока, </w:t>
            </w:r>
            <w:proofErr w:type="gramStart"/>
            <w:r w:rsidRPr="00D91583"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62DA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=220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1DF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2FC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5936FD8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7BF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10.3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07CE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spacing w:val="-10"/>
              </w:rPr>
            </w:pPr>
            <w:r w:rsidRPr="00D91583">
              <w:t>Схемы вторичных соединений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3AF2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spacing w:val="-10"/>
              </w:rPr>
            </w:pPr>
            <w:r w:rsidRPr="00D91583">
              <w:rPr>
                <w:spacing w:val="-10"/>
              </w:rPr>
              <w:t xml:space="preserve">Разрабатываются и </w:t>
            </w:r>
            <w:proofErr w:type="spellStart"/>
            <w:proofErr w:type="gramStart"/>
            <w:r w:rsidRPr="00D91583">
              <w:rPr>
                <w:spacing w:val="-10"/>
              </w:rPr>
              <w:t>согла-совываются</w:t>
            </w:r>
            <w:proofErr w:type="spellEnd"/>
            <w:proofErr w:type="gramEnd"/>
          </w:p>
          <w:p w14:paraId="7AB31A1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proofErr w:type="gramStart"/>
            <w:r w:rsidRPr="00D91583">
              <w:rPr>
                <w:spacing w:val="-10"/>
              </w:rPr>
              <w:t>дополни-</w:t>
            </w:r>
            <w:proofErr w:type="spellStart"/>
            <w:r w:rsidRPr="00D91583">
              <w:rPr>
                <w:spacing w:val="-10"/>
              </w:rPr>
              <w:t>тельно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D897A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D6F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5F268031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F8D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10.4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1DB5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Расположение аппаратуры релейной защиты и автоматики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A241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В отсеке РЗА в шкафах КРУ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53E9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78A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3870A2E8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0D17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10.5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15B4A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Тип дуговой защиты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7E62C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Оптическая</w:t>
            </w:r>
          </w:p>
          <w:p w14:paraId="6425F9FA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ОВОД-Л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3DD6A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ED1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0EEA39A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702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10.6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A5CA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Необходимость выполнения селективной дуговой защиты (да, 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0E7CD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996B7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ABE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3CE6515A" w14:textId="77777777" w:rsidTr="00E20EFC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162E6" w14:textId="77777777" w:rsidR="00D91583" w:rsidRPr="00D91583" w:rsidRDefault="00D91583" w:rsidP="00E20EFC">
            <w:pPr>
              <w:autoSpaceDE w:val="0"/>
              <w:spacing w:line="200" w:lineRule="atLeast"/>
              <w:rPr>
                <w:b/>
              </w:rPr>
            </w:pPr>
            <w:r w:rsidRPr="00D91583">
              <w:rPr>
                <w:b/>
              </w:rPr>
              <w:t>11. Учет электроэнергии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FF1A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rPr>
                <w:b/>
              </w:rPr>
            </w:pPr>
          </w:p>
        </w:tc>
      </w:tr>
      <w:tr w:rsidR="00D91583" w:rsidRPr="00D91583" w14:paraId="65159EBE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B96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11.1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521E7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rFonts w:eastAsia="Arial"/>
                <w:color w:val="000000"/>
              </w:rPr>
            </w:pPr>
            <w:r w:rsidRPr="00D91583">
              <w:t>Тип счетчика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6148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rPr>
                <w:rFonts w:eastAsia="Arial"/>
                <w:color w:val="000000"/>
              </w:rPr>
              <w:t>A1805RAL-P4GB-DW-4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AA9C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E79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ZPM_TIP</w:t>
            </w:r>
          </w:p>
        </w:tc>
      </w:tr>
      <w:tr w:rsidR="00D91583" w:rsidRPr="00D91583" w14:paraId="50D29BBB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7D304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11.2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FAD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Класс точности счетчика (для учета активной/реактивной</w:t>
            </w:r>
          </w:p>
          <w:p w14:paraId="3C31373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электрической энергии)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D6AF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0,5</w:t>
            </w:r>
            <w:r w:rsidRPr="00D91583">
              <w:rPr>
                <w:lang w:val="en-US"/>
              </w:rPr>
              <w:t>S/</w:t>
            </w:r>
            <w:r w:rsidRPr="00D91583"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8C1E7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9BF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0BA72F07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48B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11.3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C6D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Напряжение питания счетчика, В</w:t>
            </w:r>
          </w:p>
          <w:p w14:paraId="123B928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переменное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03BA1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C3E0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417F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91583" w:rsidRPr="00D91583" w14:paraId="51CD0B1B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3D50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lastRenderedPageBreak/>
              <w:t>11.4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0D500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Расположение счетчика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817D9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На фасаде релейного отсека шкафов КРУ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7B82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4FB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220E5901" w14:textId="77777777" w:rsidTr="00E20EFC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F7F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b/>
              </w:rPr>
            </w:pPr>
            <w:r w:rsidRPr="00D91583">
              <w:rPr>
                <w:b/>
              </w:rPr>
              <w:t>12. Требования по надежности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249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b/>
              </w:rPr>
            </w:pPr>
          </w:p>
        </w:tc>
      </w:tr>
      <w:tr w:rsidR="00D91583" w:rsidRPr="00D91583" w14:paraId="1C6B38AA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9372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12.1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5D16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Гарантийный срок службы, лет, не менее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F88C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EE44F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6F3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631B1FA4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99C6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12.2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1588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Срок службы до среднего ремонта,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D4532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4846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2DB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2673300F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9BAD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12.3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15890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Срок службы, лет,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F8EB1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91583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D1E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535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z w:val="20"/>
                <w:szCs w:val="20"/>
              </w:rPr>
              <w:t>ZPM_SROK_SLUZBY</w:t>
            </w:r>
          </w:p>
        </w:tc>
      </w:tr>
      <w:tr w:rsidR="00D91583" w:rsidRPr="00D91583" w14:paraId="6230C59D" w14:textId="77777777" w:rsidTr="00E20EFC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7882A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b/>
              </w:rPr>
            </w:pPr>
            <w:r w:rsidRPr="00D91583">
              <w:rPr>
                <w:b/>
              </w:rPr>
              <w:t>13. Комплектность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8F7F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  <w:rPr>
                <w:b/>
              </w:rPr>
            </w:pPr>
          </w:p>
        </w:tc>
      </w:tr>
      <w:tr w:rsidR="00D91583" w:rsidRPr="00D91583" w14:paraId="2C2D7EE3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A070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13.1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B8B9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Шкафы КРУ в комплекте (да, 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67AEB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64E3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048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159F30EE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9A2E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13.2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7877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Шкаф ввода питания для организации шинок оперативного</w:t>
            </w:r>
          </w:p>
          <w:p w14:paraId="3C0C483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rStyle w:val="21"/>
                <w:sz w:val="22"/>
                <w:szCs w:val="22"/>
              </w:rPr>
            </w:pPr>
            <w:r w:rsidRPr="00D91583">
              <w:t>постоянного тока (да, 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6D45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rPr>
                <w:rStyle w:val="2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ED85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61F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701B2833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4E445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13.3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5DB5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Трансформаторы тока нулевой последовательности (да, нет)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BB1BA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E1DC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937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495E7562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22EA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13.4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448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Вводной шинный </w:t>
            </w:r>
            <w:proofErr w:type="spellStart"/>
            <w:r w:rsidRPr="00D91583">
              <w:t>токопровод</w:t>
            </w:r>
            <w:proofErr w:type="spellEnd"/>
            <w:r w:rsidRPr="00D91583">
              <w:t xml:space="preserve"> (да, 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8B05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E28B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DB08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29561ED1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A024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13.5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610D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  <w:rPr>
                <w:rStyle w:val="21"/>
                <w:sz w:val="22"/>
                <w:szCs w:val="22"/>
              </w:rPr>
            </w:pPr>
            <w:r w:rsidRPr="00D91583">
              <w:t>Кабельные концевые заделки (да, 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1683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rPr>
                <w:rStyle w:val="2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C91B5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98BB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58987CC0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90C7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13.6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F470E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Запасные части и принадлежности (ЗИП) (да, 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D586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D762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B05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6BFDDBAB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6C3B7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13.7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27E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Техническое описание (да, 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F23A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6ED7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0ACC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0AE552D9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12BBB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13.8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5B1B" w14:textId="77777777" w:rsidR="00D91583" w:rsidRPr="00D91583" w:rsidRDefault="00D91583" w:rsidP="00E20EFC">
            <w:pPr>
              <w:autoSpaceDE w:val="0"/>
              <w:spacing w:line="283" w:lineRule="exact"/>
              <w:jc w:val="both"/>
            </w:pPr>
            <w:r w:rsidRPr="00D91583">
              <w:t>Принципиальные и монтажные схемы вспомогательных</w:t>
            </w:r>
          </w:p>
          <w:p w14:paraId="2B4F012A" w14:textId="77777777" w:rsidR="00D91583" w:rsidRPr="00D91583" w:rsidRDefault="00D91583" w:rsidP="00E20EFC">
            <w:pPr>
              <w:autoSpaceDE w:val="0"/>
              <w:spacing w:line="283" w:lineRule="exact"/>
              <w:jc w:val="both"/>
            </w:pPr>
            <w:r w:rsidRPr="00D91583">
              <w:t>цепей (да, 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6062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44F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04B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7C53E5EE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8003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13.9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CE5FE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Эксплуатационная документация на русском языке (количество экземпляров)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1AF7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Да,</w:t>
            </w:r>
          </w:p>
          <w:p w14:paraId="5C073977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2 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46BDE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E1C4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47D9757B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8D179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rPr>
                <w:spacing w:val="-20"/>
              </w:rPr>
              <w:t>13.10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EC18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Наличие сервисных устройств (да, нет)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2617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0243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F08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7863F2D4" w14:textId="77777777" w:rsidTr="00E20EFC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CC9BE" w14:textId="77777777" w:rsidR="00D91583" w:rsidRPr="00D91583" w:rsidRDefault="00D91583" w:rsidP="00E20EFC">
            <w:pPr>
              <w:autoSpaceDE w:val="0"/>
              <w:spacing w:line="200" w:lineRule="atLeast"/>
              <w:rPr>
                <w:b/>
              </w:rPr>
            </w:pPr>
            <w:r w:rsidRPr="00D91583">
              <w:rPr>
                <w:b/>
              </w:rPr>
              <w:t>14. Требования по сертификации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8AF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rPr>
                <w:b/>
              </w:rPr>
            </w:pPr>
          </w:p>
        </w:tc>
      </w:tr>
      <w:tr w:rsidR="00D91583" w:rsidRPr="00D91583" w14:paraId="6CDCD706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7ABB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14.1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AF17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Измерительные трансформаторы должны иметь сертификаты об утверждении типа средств измерении (с информацией о занесении СИ в Госреестр РФ) и иметь действующие свидетельства о поверке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406FC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 xml:space="preserve">Да, указать </w:t>
            </w:r>
            <w:r w:rsidRPr="00D91583">
              <w:br/>
              <w:t>номер и дату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CAE5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818D0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501AC07F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1FDEF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14.2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7A44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Наличие экспертного заключения согласно «Положению об аттестации оборудования, технологий и материалов в ПАО «Россети» на момент поставки (указать номер и дату документа)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D5CC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4B306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C4B2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5D791B33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7AE31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14.3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506A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Наличие декларации соответствия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B858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 xml:space="preserve">Да, указать </w:t>
            </w:r>
            <w:r w:rsidRPr="00D91583">
              <w:br/>
              <w:t>номер и дату</w:t>
            </w:r>
            <w:r w:rsidRPr="00D91583">
              <w:br/>
              <w:t>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3C68A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42F2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40A380AA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569D8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14.4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A2FA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Наличие протоколов испытаний независимых испытательных центров:</w:t>
            </w:r>
          </w:p>
          <w:p w14:paraId="3A53E022" w14:textId="77777777" w:rsidR="00D91583" w:rsidRPr="00D91583" w:rsidRDefault="00D91583" w:rsidP="00E20EFC">
            <w:pPr>
              <w:autoSpaceDE w:val="0"/>
              <w:spacing w:line="200" w:lineRule="atLeast"/>
              <w:ind w:left="126" w:right="126"/>
              <w:jc w:val="both"/>
            </w:pPr>
            <w:r w:rsidRPr="00D91583">
              <w:t xml:space="preserve">- Испытание (проверка) на соответствие требованиям безопасности ГОСТ 14693-90 </w:t>
            </w:r>
            <w:r w:rsidRPr="00D91583">
              <w:lastRenderedPageBreak/>
              <w:t>(п.2.8.1-2.8.9, р3), ГОСТ 1516.3-96 9п.4.14);</w:t>
            </w:r>
          </w:p>
          <w:p w14:paraId="3ECA3B90" w14:textId="77777777" w:rsidR="00D91583" w:rsidRPr="00D91583" w:rsidRDefault="00D91583" w:rsidP="00E20EFC">
            <w:pPr>
              <w:autoSpaceDE w:val="0"/>
              <w:spacing w:line="200" w:lineRule="atLeast"/>
              <w:ind w:left="126" w:right="126"/>
              <w:jc w:val="both"/>
            </w:pPr>
            <w:r w:rsidRPr="00D91583">
              <w:t xml:space="preserve">- подтверждающих </w:t>
            </w:r>
            <w:proofErr w:type="spellStart"/>
            <w:r w:rsidRPr="00D91583">
              <w:t>локализационную</w:t>
            </w:r>
            <w:proofErr w:type="spellEnd"/>
            <w:r w:rsidRPr="00D91583">
              <w:t xml:space="preserve"> способность</w:t>
            </w:r>
          </w:p>
          <w:p w14:paraId="6F5BDA87" w14:textId="77777777" w:rsidR="00D91583" w:rsidRPr="00D91583" w:rsidRDefault="00D91583" w:rsidP="00E20EFC">
            <w:pPr>
              <w:autoSpaceDE w:val="0"/>
              <w:spacing w:line="200" w:lineRule="atLeast"/>
              <w:ind w:left="126" w:right="126"/>
              <w:jc w:val="both"/>
            </w:pPr>
            <w:r w:rsidRPr="00D91583">
              <w:t>- подтверждающих требования к электрической прочности изоляции;</w:t>
            </w:r>
          </w:p>
          <w:p w14:paraId="31DB575E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- подтверждающих требования по нагреву при номинальном токе и при токах короткого замыкания.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8166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proofErr w:type="spellStart"/>
            <w:proofErr w:type="gramStart"/>
            <w:r w:rsidRPr="00D91583">
              <w:lastRenderedPageBreak/>
              <w:t>Предостави-ть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7EE22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8483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3EA66763" w14:textId="77777777" w:rsidTr="00E20EFC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C2E3" w14:textId="77777777" w:rsidR="00D91583" w:rsidRPr="00D91583" w:rsidRDefault="00D91583" w:rsidP="00E20EFC">
            <w:pPr>
              <w:snapToGrid w:val="0"/>
              <w:spacing w:line="200" w:lineRule="atLeast"/>
              <w:ind w:right="284"/>
            </w:pPr>
            <w:r w:rsidRPr="00D91583">
              <w:rPr>
                <w:b/>
              </w:rPr>
              <w:t>15. Маркировка, упаковка, транспортировка, условия хранения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631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</w:pPr>
          </w:p>
        </w:tc>
      </w:tr>
      <w:tr w:rsidR="00D91583" w:rsidRPr="00D91583" w14:paraId="480F2C9F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90860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15.1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30252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 xml:space="preserve">Маркировка, упаковка и консервация по ГОСТ 14693-90, ГОСТ 14192-96, ГОСТ 23216-78 и ГОСТ 15150-69 (да, нет)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CED83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9FD1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FFDF9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5541A1DB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B0A6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15.2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7E77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Условия транспортирования (авто или ж/д транспорт)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84A83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4EAA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D01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3FE22088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26AC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15.3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5B3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Условия хранения, срок хранения в упаковке изготовителя, отдельно хранящихся деталей, сборочных единиц, ЗИП, год,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0F79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B80ED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FA8F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</w:p>
        </w:tc>
      </w:tr>
      <w:tr w:rsidR="00D91583" w:rsidRPr="00D91583" w14:paraId="51DDB297" w14:textId="77777777" w:rsidTr="00E20EFC">
        <w:trPr>
          <w:gridAfter w:val="1"/>
          <w:wAfter w:w="7" w:type="dxa"/>
        </w:trPr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E06A" w14:textId="77777777" w:rsidR="00D91583" w:rsidRPr="00D91583" w:rsidRDefault="00D91583" w:rsidP="00E20EFC">
            <w:pPr>
              <w:snapToGrid w:val="0"/>
              <w:spacing w:line="200" w:lineRule="atLeast"/>
              <w:ind w:right="284"/>
              <w:rPr>
                <w:iCs/>
              </w:rPr>
            </w:pPr>
            <w:r w:rsidRPr="00D91583">
              <w:rPr>
                <w:b/>
              </w:rPr>
              <w:t>16. Приемка и шеф-монтажные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C28A2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BECC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iCs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759D3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iCs/>
              </w:rPr>
            </w:pPr>
          </w:p>
        </w:tc>
      </w:tr>
      <w:tr w:rsidR="00D91583" w:rsidRPr="00D91583" w14:paraId="60156BFD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93AE0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16.1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46C0D" w14:textId="77777777" w:rsidR="00D91583" w:rsidRPr="00D91583" w:rsidRDefault="00D91583" w:rsidP="00E20EFC">
            <w:pPr>
              <w:snapToGrid w:val="0"/>
              <w:spacing w:line="200" w:lineRule="atLeast"/>
              <w:ind w:right="284"/>
              <w:rPr>
                <w:rStyle w:val="21"/>
                <w:sz w:val="22"/>
                <w:szCs w:val="22"/>
              </w:rPr>
            </w:pPr>
            <w:r w:rsidRPr="00D91583">
              <w:t>Монтаж оборудования выполняется с участием шеф-инженера производителя (да, 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23644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</w:pPr>
            <w:r w:rsidRPr="00D91583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8BF2C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iCs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C71D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iCs/>
              </w:rPr>
            </w:pPr>
          </w:p>
        </w:tc>
      </w:tr>
      <w:tr w:rsidR="00D91583" w:rsidRPr="00D91583" w14:paraId="1BDC22CA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BB8D" w14:textId="77777777" w:rsidR="00D91583" w:rsidRPr="00D91583" w:rsidRDefault="00D91583" w:rsidP="00E20EFC">
            <w:pPr>
              <w:autoSpaceDE w:val="0"/>
              <w:spacing w:line="200" w:lineRule="atLeast"/>
              <w:jc w:val="both"/>
            </w:pPr>
            <w:r w:rsidRPr="00D91583">
              <w:t>16.2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E69E" w14:textId="77777777" w:rsidR="00D91583" w:rsidRPr="00D91583" w:rsidRDefault="00D91583" w:rsidP="00E20EFC">
            <w:pPr>
              <w:spacing w:line="200" w:lineRule="atLeast"/>
              <w:ind w:left="-82" w:right="-76"/>
              <w:rPr>
                <w:rStyle w:val="21"/>
                <w:sz w:val="22"/>
                <w:szCs w:val="22"/>
              </w:rPr>
            </w:pPr>
            <w:r w:rsidRPr="00D91583">
              <w:t>Услуги шеф-инженера включены в стоимость оборудования (да, 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2FF6F" w14:textId="77777777" w:rsidR="00D91583" w:rsidRPr="00D91583" w:rsidRDefault="00D91583" w:rsidP="00E20EFC">
            <w:pPr>
              <w:autoSpaceDE w:val="0"/>
              <w:spacing w:line="200" w:lineRule="atLeast"/>
              <w:jc w:val="center"/>
              <w:rPr>
                <w:iCs/>
              </w:rPr>
            </w:pPr>
            <w:r w:rsidRPr="00D91583">
              <w:rPr>
                <w:iCs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1C78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iCs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E497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iCs/>
              </w:rPr>
            </w:pPr>
          </w:p>
        </w:tc>
      </w:tr>
      <w:tr w:rsidR="00D91583" w:rsidRPr="00D91583" w14:paraId="26FC3E42" w14:textId="77777777" w:rsidTr="00E20EFC"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F601E" w14:textId="77777777" w:rsidR="00D91583" w:rsidRPr="00D91583" w:rsidRDefault="00D91583" w:rsidP="00E20EFC">
            <w:pPr>
              <w:spacing w:line="200" w:lineRule="atLeast"/>
              <w:rPr>
                <w:b/>
              </w:rPr>
            </w:pPr>
            <w:r w:rsidRPr="00D91583">
              <w:rPr>
                <w:b/>
              </w:rPr>
              <w:t>17. Дополнительные требования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5CB5" w14:textId="77777777" w:rsidR="00D91583" w:rsidRPr="00D91583" w:rsidRDefault="00D91583" w:rsidP="00E20EFC">
            <w:pPr>
              <w:snapToGrid w:val="0"/>
              <w:spacing w:line="200" w:lineRule="atLeast"/>
              <w:rPr>
                <w:b/>
              </w:rPr>
            </w:pPr>
          </w:p>
        </w:tc>
      </w:tr>
      <w:tr w:rsidR="00D91583" w:rsidRPr="00D91583" w14:paraId="0B6E6301" w14:textId="77777777" w:rsidTr="00E20EFC">
        <w:trPr>
          <w:gridAfter w:val="1"/>
          <w:wAfter w:w="7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D2DCA" w14:textId="77777777" w:rsidR="00D91583" w:rsidRPr="00D91583" w:rsidRDefault="00D91583" w:rsidP="00E20EFC">
            <w:pPr>
              <w:autoSpaceDE w:val="0"/>
              <w:snapToGrid w:val="0"/>
              <w:spacing w:line="200" w:lineRule="atLeast"/>
              <w:jc w:val="both"/>
            </w:pPr>
            <w:r w:rsidRPr="00D91583">
              <w:t>17.1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2609E" w14:textId="77777777" w:rsidR="00D91583" w:rsidRPr="00D91583" w:rsidRDefault="00D91583" w:rsidP="00E20EFC">
            <w:pPr>
              <w:snapToGrid w:val="0"/>
              <w:spacing w:line="200" w:lineRule="atLeast"/>
              <w:ind w:left="-82" w:right="-76"/>
            </w:pPr>
            <w:r w:rsidRPr="00D91583">
              <w:t xml:space="preserve">Наличие в калининградской области аттестованной и уполномоченной заводом изготовителем организации, по исполнению сервисно-гарантийных обязательств.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17D1D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</w:pPr>
            <w:r w:rsidRPr="00D91583">
              <w:t xml:space="preserve">Подтвердить, представить документ.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9BB12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iCs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6CD7" w14:textId="77777777" w:rsidR="00D91583" w:rsidRPr="00D91583" w:rsidRDefault="00D91583" w:rsidP="00E20EFC">
            <w:pPr>
              <w:snapToGrid w:val="0"/>
              <w:spacing w:line="200" w:lineRule="atLeast"/>
              <w:jc w:val="center"/>
              <w:rPr>
                <w:iCs/>
              </w:rPr>
            </w:pPr>
          </w:p>
        </w:tc>
      </w:tr>
    </w:tbl>
    <w:p w14:paraId="24D8CA3F" w14:textId="77777777" w:rsidR="00D91583" w:rsidRPr="00D91583" w:rsidRDefault="00D91583" w:rsidP="00D91583">
      <w:pPr>
        <w:pStyle w:val="a4"/>
        <w:jc w:val="right"/>
        <w:rPr>
          <w:rFonts w:ascii="Times New Roman" w:hAnsi="Times New Roman"/>
          <w:sz w:val="28"/>
        </w:rPr>
      </w:pPr>
    </w:p>
    <w:p w14:paraId="1E6F3BF5" w14:textId="22D3C085" w:rsidR="00DD31F2" w:rsidRDefault="00DD31F2" w:rsidP="00DD31F2">
      <w:pPr>
        <w:ind w:left="-426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 случае предложения участником конкурса эквиалентного (аналога) оборудования РП</w:t>
      </w:r>
      <w:r>
        <w:rPr>
          <w:b/>
          <w:sz w:val="28"/>
          <w:szCs w:val="28"/>
        </w:rPr>
        <w:t xml:space="preserve"> и поставляемого оборудования, включая все его составляющие части (комплектующие изделия) Участник открытого конкурса</w:t>
      </w:r>
      <w:r>
        <w:rPr>
          <w:b/>
          <w:noProof/>
          <w:sz w:val="28"/>
          <w:szCs w:val="28"/>
        </w:rPr>
        <w:t xml:space="preserve"> за свой счет должен внести необходимые изменения в проектную и рабочую документацию и согласовать все внесенные изменения с Заказчиком и с проектной организацией.</w:t>
      </w:r>
      <w:bookmarkStart w:id="2" w:name="_GoBack"/>
      <w:bookmarkEnd w:id="2"/>
    </w:p>
    <w:p w14:paraId="2BD3A529" w14:textId="77777777" w:rsidR="00270AE1" w:rsidRDefault="00270AE1" w:rsidP="00DD31F2">
      <w:pPr>
        <w:ind w:left="-426"/>
      </w:pPr>
    </w:p>
    <w:sectPr w:rsidR="00270AE1" w:rsidSect="0027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et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space"/>
      <w:lvlText w:val="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0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4">
      <w:start w:val="1"/>
      <w:numFmt w:val="decimal"/>
      <w:pStyle w:val="5"/>
      <w:suff w:val="space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5">
      <w:numFmt w:val="decimal"/>
      <w:pStyle w:val="6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pStyle w:val="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pStyle w:val="8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pStyle w:val="9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:lang w:eastAsia="ru-RU" w:bidi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:lang w:eastAsia="ru-RU" w:bidi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:lang w:eastAsia="ru-RU" w:bidi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:lang w:eastAsia="ru-RU" w:bidi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:lang w:eastAsia="ru-RU" w:bidi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:lang w:eastAsia="ru-RU" w:bidi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:lang w:eastAsia="ru-RU" w:bidi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:lang w:eastAsia="ru-RU" w:bidi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:lang w:eastAsia="ru-RU" w:bidi="ru-RU"/>
      </w:rPr>
    </w:lvl>
  </w:abstractNum>
  <w:abstractNum w:abstractNumId="3" w15:restartNumberingAfterBreak="0">
    <w:nsid w:val="53DB49A7"/>
    <w:multiLevelType w:val="hybridMultilevel"/>
    <w:tmpl w:val="8E3C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9CE"/>
    <w:rsid w:val="00247342"/>
    <w:rsid w:val="00270AE1"/>
    <w:rsid w:val="0068615B"/>
    <w:rsid w:val="007F27FE"/>
    <w:rsid w:val="0083551D"/>
    <w:rsid w:val="008A6A83"/>
    <w:rsid w:val="00945980"/>
    <w:rsid w:val="00BB70E1"/>
    <w:rsid w:val="00C4610F"/>
    <w:rsid w:val="00D91583"/>
    <w:rsid w:val="00DD31F2"/>
    <w:rsid w:val="00E139CE"/>
    <w:rsid w:val="00E20EFC"/>
    <w:rsid w:val="00F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B5F6"/>
  <w15:docId w15:val="{9E87BB83-736E-4940-8A7F-A908694A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D91583"/>
    <w:pPr>
      <w:keepNext/>
      <w:numPr>
        <w:numId w:val="1"/>
      </w:numPr>
      <w:suppressAutoHyphens/>
      <w:spacing w:before="240" w:after="60" w:line="252" w:lineRule="auto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D91583"/>
    <w:p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paragraph" w:styleId="5">
    <w:name w:val="heading 5"/>
    <w:basedOn w:val="a"/>
    <w:next w:val="a"/>
    <w:link w:val="50"/>
    <w:qFormat/>
    <w:rsid w:val="00D91583"/>
    <w:pPr>
      <w:keepNext/>
      <w:numPr>
        <w:ilvl w:val="4"/>
        <w:numId w:val="1"/>
      </w:numPr>
      <w:suppressAutoHyphens/>
      <w:jc w:val="center"/>
      <w:outlineLvl w:val="4"/>
    </w:pPr>
    <w:rPr>
      <w:rFonts w:ascii="Arial" w:hAnsi="Arial"/>
      <w:i/>
      <w:sz w:val="22"/>
      <w:szCs w:val="22"/>
      <w:lang w:eastAsia="ar-SA"/>
    </w:rPr>
  </w:style>
  <w:style w:type="paragraph" w:styleId="6">
    <w:name w:val="heading 6"/>
    <w:basedOn w:val="a"/>
    <w:next w:val="a"/>
    <w:link w:val="60"/>
    <w:qFormat/>
    <w:rsid w:val="00D91583"/>
    <w:pPr>
      <w:keepNext/>
      <w:numPr>
        <w:ilvl w:val="5"/>
        <w:numId w:val="1"/>
      </w:numPr>
      <w:suppressAutoHyphens/>
      <w:jc w:val="center"/>
      <w:outlineLvl w:val="5"/>
    </w:pPr>
    <w:rPr>
      <w:rFonts w:ascii="Arial" w:hAnsi="Arial"/>
      <w:b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D91583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/>
      <w:i/>
      <w:color w:val="0000FF"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D91583"/>
    <w:pPr>
      <w:numPr>
        <w:ilvl w:val="7"/>
        <w:numId w:val="1"/>
      </w:numPr>
      <w:suppressAutoHyphens/>
      <w:spacing w:before="240" w:after="60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91583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E139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139CE"/>
    <w:rPr>
      <w:rFonts w:ascii="Calibri" w:eastAsia="Calibri" w:hAnsi="Calibri" w:cs="Times New Roman"/>
    </w:rPr>
  </w:style>
  <w:style w:type="character" w:customStyle="1" w:styleId="a6">
    <w:name w:val="Основной текст_"/>
    <w:basedOn w:val="a1"/>
    <w:link w:val="12"/>
    <w:rsid w:val="00E139CE"/>
    <w:rPr>
      <w:shd w:val="clear" w:color="auto" w:fill="FFFFFF"/>
    </w:rPr>
  </w:style>
  <w:style w:type="paragraph" w:customStyle="1" w:styleId="12">
    <w:name w:val="Основной текст1"/>
    <w:basedOn w:val="a"/>
    <w:link w:val="a6"/>
    <w:rsid w:val="00E139CE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Стиль1"/>
    <w:basedOn w:val="a"/>
    <w:rsid w:val="0068615B"/>
    <w:pPr>
      <w:widowControl w:val="0"/>
      <w:numPr>
        <w:numId w:val="2"/>
      </w:numPr>
      <w:suppressAutoHyphens/>
      <w:spacing w:before="100" w:line="278" w:lineRule="exact"/>
    </w:pPr>
    <w:rPr>
      <w:b/>
      <w:bCs/>
      <w:color w:val="000000"/>
      <w:lang w:bidi="ru-RU"/>
    </w:rPr>
  </w:style>
  <w:style w:type="character" w:customStyle="1" w:styleId="11">
    <w:name w:val="Заголовок 1 Знак"/>
    <w:basedOn w:val="a1"/>
    <w:link w:val="10"/>
    <w:rsid w:val="00D91583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D91583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1"/>
    <w:link w:val="5"/>
    <w:rsid w:val="00D91583"/>
    <w:rPr>
      <w:rFonts w:ascii="Arial" w:eastAsia="Times New Roman" w:hAnsi="Arial" w:cs="Times New Roman"/>
      <w:i/>
      <w:lang w:eastAsia="ar-SA"/>
    </w:rPr>
  </w:style>
  <w:style w:type="character" w:customStyle="1" w:styleId="60">
    <w:name w:val="Заголовок 6 Знак"/>
    <w:basedOn w:val="a1"/>
    <w:link w:val="6"/>
    <w:rsid w:val="00D91583"/>
    <w:rPr>
      <w:rFonts w:ascii="Arial" w:eastAsia="Times New Roman" w:hAnsi="Arial" w:cs="Times New Roman"/>
      <w:b/>
      <w:lang w:eastAsia="ar-SA"/>
    </w:rPr>
  </w:style>
  <w:style w:type="character" w:customStyle="1" w:styleId="70">
    <w:name w:val="Заголовок 7 Знак"/>
    <w:basedOn w:val="a1"/>
    <w:link w:val="7"/>
    <w:rsid w:val="00D91583"/>
    <w:rPr>
      <w:rFonts w:ascii="Arial" w:eastAsia="Times New Roman" w:hAnsi="Arial" w:cs="Times New Roman"/>
      <w:i/>
      <w:color w:val="0000FF"/>
      <w:lang w:eastAsia="ar-SA"/>
    </w:rPr>
  </w:style>
  <w:style w:type="character" w:customStyle="1" w:styleId="80">
    <w:name w:val="Заголовок 8 Знак"/>
    <w:basedOn w:val="a1"/>
    <w:link w:val="8"/>
    <w:rsid w:val="00D91583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D91583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1z0">
    <w:name w:val="WW8Num1z0"/>
    <w:rsid w:val="00D91583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sid w:val="00D91583"/>
    <w:rPr>
      <w:rFonts w:ascii="Courier New" w:hAnsi="Courier New" w:cs="Courier New" w:hint="default"/>
    </w:rPr>
  </w:style>
  <w:style w:type="character" w:customStyle="1" w:styleId="WW8Num1z2">
    <w:name w:val="WW8Num1z2"/>
    <w:rsid w:val="00D91583"/>
    <w:rPr>
      <w:rFonts w:ascii="Wingdings" w:hAnsi="Wingdings" w:cs="Wingdings" w:hint="default"/>
    </w:rPr>
  </w:style>
  <w:style w:type="character" w:customStyle="1" w:styleId="WW8Num1z3">
    <w:name w:val="WW8Num1z3"/>
    <w:rsid w:val="00D91583"/>
  </w:style>
  <w:style w:type="character" w:customStyle="1" w:styleId="WW8Num1z4">
    <w:name w:val="WW8Num1z4"/>
    <w:rsid w:val="00D9158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z5">
    <w:name w:val="WW8Num1z5"/>
    <w:rsid w:val="00D91583"/>
    <w:rPr>
      <w:rFonts w:hint="default"/>
    </w:rPr>
  </w:style>
  <w:style w:type="character" w:customStyle="1" w:styleId="WW8Num2z0">
    <w:name w:val="WW8Num2z0"/>
    <w:rsid w:val="00D91583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D91583"/>
    <w:rPr>
      <w:rFonts w:ascii="Courier New" w:hAnsi="Courier New" w:cs="Courier New" w:hint="default"/>
    </w:rPr>
  </w:style>
  <w:style w:type="character" w:customStyle="1" w:styleId="WW8Num2z2">
    <w:name w:val="WW8Num2z2"/>
    <w:rsid w:val="00D91583"/>
    <w:rPr>
      <w:rFonts w:ascii="Wingdings" w:hAnsi="Wingdings" w:cs="Wingdings" w:hint="default"/>
    </w:rPr>
  </w:style>
  <w:style w:type="character" w:customStyle="1" w:styleId="WW8Num2z3">
    <w:name w:val="WW8Num2z3"/>
    <w:rsid w:val="00D9158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z5">
    <w:name w:val="WW8Num2z5"/>
    <w:rsid w:val="00D91583"/>
    <w:rPr>
      <w:rFonts w:hint="default"/>
    </w:rPr>
  </w:style>
  <w:style w:type="character" w:customStyle="1" w:styleId="WW8Num3z0">
    <w:name w:val="WW8Num3z0"/>
    <w:rsid w:val="00D91583"/>
    <w:rPr>
      <w:rFonts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:lang w:eastAsia="ru-RU" w:bidi="ru-RU"/>
    </w:rPr>
  </w:style>
  <w:style w:type="character" w:customStyle="1" w:styleId="2">
    <w:name w:val="Основной шрифт абзаца2"/>
    <w:rsid w:val="00D91583"/>
  </w:style>
  <w:style w:type="character" w:customStyle="1" w:styleId="WW8Num4z0">
    <w:name w:val="WW8Num4z0"/>
    <w:rsid w:val="00D91583"/>
    <w:rPr>
      <w:rFonts w:ascii="Symbol" w:hAnsi="Symbol" w:cs="Symbol" w:hint="default"/>
    </w:rPr>
  </w:style>
  <w:style w:type="character" w:customStyle="1" w:styleId="WW8Num4z1">
    <w:name w:val="WW8Num4z1"/>
    <w:rsid w:val="00D91583"/>
    <w:rPr>
      <w:rFonts w:ascii="Courier New" w:hAnsi="Courier New" w:cs="Courier New" w:hint="default"/>
    </w:rPr>
  </w:style>
  <w:style w:type="character" w:customStyle="1" w:styleId="WW8Num4z2">
    <w:name w:val="WW8Num4z2"/>
    <w:rsid w:val="00D91583"/>
    <w:rPr>
      <w:rFonts w:ascii="Wingdings" w:hAnsi="Wingdings" w:cs="Wingdings" w:hint="default"/>
    </w:rPr>
  </w:style>
  <w:style w:type="character" w:customStyle="1" w:styleId="WW8Num4z3">
    <w:name w:val="WW8Num4z3"/>
    <w:rsid w:val="00D9158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4z5">
    <w:name w:val="WW8Num4z5"/>
    <w:rsid w:val="00D91583"/>
    <w:rPr>
      <w:rFonts w:hint="default"/>
    </w:rPr>
  </w:style>
  <w:style w:type="character" w:customStyle="1" w:styleId="WW8Num5z0">
    <w:name w:val="WW8Num5z0"/>
    <w:rsid w:val="00D91583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D91583"/>
    <w:rPr>
      <w:rFonts w:ascii="Symbol" w:hAnsi="Symbol" w:cs="Symbol" w:hint="default"/>
    </w:rPr>
  </w:style>
  <w:style w:type="character" w:customStyle="1" w:styleId="WW8Num7z0">
    <w:name w:val="WW8Num7z0"/>
    <w:rsid w:val="00D91583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D91583"/>
    <w:rPr>
      <w:rFonts w:ascii="Symbol" w:hAnsi="Symbol" w:cs="Symbol" w:hint="default"/>
      <w:color w:val="000000"/>
      <w:sz w:val="24"/>
      <w:szCs w:val="24"/>
    </w:rPr>
  </w:style>
  <w:style w:type="character" w:customStyle="1" w:styleId="WW8Num8z1">
    <w:name w:val="WW8Num8z1"/>
    <w:rsid w:val="00D91583"/>
    <w:rPr>
      <w:rFonts w:ascii="Courier New" w:hAnsi="Courier New" w:cs="Courier New" w:hint="default"/>
    </w:rPr>
  </w:style>
  <w:style w:type="character" w:customStyle="1" w:styleId="WW8Num8z2">
    <w:name w:val="WW8Num8z2"/>
    <w:rsid w:val="00D91583"/>
    <w:rPr>
      <w:rFonts w:ascii="Wingdings" w:hAnsi="Wingdings" w:cs="Wingdings" w:hint="default"/>
    </w:rPr>
  </w:style>
  <w:style w:type="character" w:customStyle="1" w:styleId="WW8Num8z3">
    <w:name w:val="WW8Num8z3"/>
    <w:rsid w:val="00D91583"/>
  </w:style>
  <w:style w:type="character" w:customStyle="1" w:styleId="WW8Num8z4">
    <w:name w:val="WW8Num8z4"/>
    <w:rsid w:val="00D91583"/>
  </w:style>
  <w:style w:type="character" w:customStyle="1" w:styleId="WW8Num8z5">
    <w:name w:val="WW8Num8z5"/>
    <w:rsid w:val="00D91583"/>
  </w:style>
  <w:style w:type="character" w:customStyle="1" w:styleId="WW8Num8z6">
    <w:name w:val="WW8Num8z6"/>
    <w:rsid w:val="00D91583"/>
  </w:style>
  <w:style w:type="character" w:customStyle="1" w:styleId="WW8Num8z7">
    <w:name w:val="WW8Num8z7"/>
    <w:rsid w:val="00D91583"/>
  </w:style>
  <w:style w:type="character" w:customStyle="1" w:styleId="WW8Num8z8">
    <w:name w:val="WW8Num8z8"/>
    <w:rsid w:val="00D91583"/>
  </w:style>
  <w:style w:type="character" w:customStyle="1" w:styleId="WW8Num9z0">
    <w:name w:val="WW8Num9z0"/>
    <w:rsid w:val="00D91583"/>
    <w:rPr>
      <w:rFonts w:ascii="Symbol" w:hAnsi="Symbol" w:cs="Symbol" w:hint="default"/>
    </w:rPr>
  </w:style>
  <w:style w:type="character" w:customStyle="1" w:styleId="WW8Num10z0">
    <w:name w:val="WW8Num10z0"/>
    <w:rsid w:val="00D91583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sid w:val="00D91583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:lang w:eastAsia="ru-RU" w:bidi="ru-RU"/>
    </w:rPr>
  </w:style>
  <w:style w:type="character" w:customStyle="1" w:styleId="WW8Num3z2">
    <w:name w:val="WW8Num3z2"/>
    <w:rsid w:val="00D91583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3z3">
    <w:name w:val="WW8Num3z3"/>
    <w:rsid w:val="00D9158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3z5">
    <w:name w:val="WW8Num3z5"/>
    <w:rsid w:val="00D91583"/>
    <w:rPr>
      <w:rFonts w:hint="default"/>
    </w:rPr>
  </w:style>
  <w:style w:type="character" w:customStyle="1" w:styleId="WW8Num5z1">
    <w:name w:val="WW8Num5z1"/>
    <w:rsid w:val="00D91583"/>
    <w:rPr>
      <w:rFonts w:ascii="Courier New" w:hAnsi="Courier New" w:cs="Courier New" w:hint="default"/>
    </w:rPr>
  </w:style>
  <w:style w:type="character" w:customStyle="1" w:styleId="WW8Num5z2">
    <w:name w:val="WW8Num5z2"/>
    <w:rsid w:val="00D91583"/>
    <w:rPr>
      <w:rFonts w:ascii="Wingdings" w:hAnsi="Wingdings" w:cs="Wingdings" w:hint="default"/>
    </w:rPr>
  </w:style>
  <w:style w:type="character" w:customStyle="1" w:styleId="WW8Num6z1">
    <w:name w:val="WW8Num6z1"/>
    <w:rsid w:val="00D91583"/>
    <w:rPr>
      <w:rFonts w:ascii="Courier New" w:hAnsi="Courier New" w:cs="Courier New" w:hint="default"/>
    </w:rPr>
  </w:style>
  <w:style w:type="character" w:customStyle="1" w:styleId="WW8Num6z2">
    <w:name w:val="WW8Num6z2"/>
    <w:rsid w:val="00D91583"/>
    <w:rPr>
      <w:rFonts w:ascii="Wingdings" w:hAnsi="Wingdings" w:cs="Wingdings" w:hint="default"/>
    </w:rPr>
  </w:style>
  <w:style w:type="character" w:customStyle="1" w:styleId="WW8Num7z1">
    <w:name w:val="WW8Num7z1"/>
    <w:rsid w:val="00D91583"/>
    <w:rPr>
      <w:rFonts w:ascii="Symbol" w:hAnsi="Symbol" w:cs="Symbol" w:hint="default"/>
      <w:sz w:val="24"/>
      <w:szCs w:val="24"/>
    </w:rPr>
  </w:style>
  <w:style w:type="character" w:customStyle="1" w:styleId="WW8Num7z2">
    <w:name w:val="WW8Num7z2"/>
    <w:rsid w:val="00D91583"/>
  </w:style>
  <w:style w:type="character" w:customStyle="1" w:styleId="WW8Num7z3">
    <w:name w:val="WW8Num7z3"/>
    <w:rsid w:val="00D91583"/>
  </w:style>
  <w:style w:type="character" w:customStyle="1" w:styleId="WW8Num7z4">
    <w:name w:val="WW8Num7z4"/>
    <w:rsid w:val="00D91583"/>
  </w:style>
  <w:style w:type="character" w:customStyle="1" w:styleId="WW8Num7z5">
    <w:name w:val="WW8Num7z5"/>
    <w:rsid w:val="00D91583"/>
  </w:style>
  <w:style w:type="character" w:customStyle="1" w:styleId="WW8Num7z6">
    <w:name w:val="WW8Num7z6"/>
    <w:rsid w:val="00D91583"/>
  </w:style>
  <w:style w:type="character" w:customStyle="1" w:styleId="WW8Num7z7">
    <w:name w:val="WW8Num7z7"/>
    <w:rsid w:val="00D91583"/>
  </w:style>
  <w:style w:type="character" w:customStyle="1" w:styleId="WW8Num7z8">
    <w:name w:val="WW8Num7z8"/>
    <w:rsid w:val="00D91583"/>
  </w:style>
  <w:style w:type="character" w:customStyle="1" w:styleId="WW8Num9z1">
    <w:name w:val="WW8Num9z1"/>
    <w:rsid w:val="00D91583"/>
    <w:rPr>
      <w:rFonts w:ascii="Courier New" w:hAnsi="Courier New" w:cs="Courier New" w:hint="default"/>
    </w:rPr>
  </w:style>
  <w:style w:type="character" w:customStyle="1" w:styleId="WW8Num9z2">
    <w:name w:val="WW8Num9z2"/>
    <w:rsid w:val="00D91583"/>
    <w:rPr>
      <w:rFonts w:ascii="Wingdings" w:hAnsi="Wingdings" w:cs="Wingdings" w:hint="default"/>
    </w:rPr>
  </w:style>
  <w:style w:type="character" w:customStyle="1" w:styleId="WW8Num10z1">
    <w:name w:val="WW8Num10z1"/>
    <w:rsid w:val="00D91583"/>
    <w:rPr>
      <w:rFonts w:ascii="Courier New" w:hAnsi="Courier New" w:cs="Courier New" w:hint="default"/>
    </w:rPr>
  </w:style>
  <w:style w:type="character" w:customStyle="1" w:styleId="WW8Num10z2">
    <w:name w:val="WW8Num10z2"/>
    <w:rsid w:val="00D91583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D91583"/>
  </w:style>
  <w:style w:type="character" w:customStyle="1" w:styleId="a7">
    <w:name w:val="Текст выноски Знак"/>
    <w:rsid w:val="00D91583"/>
    <w:rPr>
      <w:rFonts w:ascii="Tahoma" w:hAnsi="Tahoma" w:cs="Tahoma"/>
      <w:sz w:val="16"/>
      <w:szCs w:val="16"/>
    </w:rPr>
  </w:style>
  <w:style w:type="character" w:customStyle="1" w:styleId="14">
    <w:name w:val="Знак примечания1"/>
    <w:rsid w:val="00D91583"/>
    <w:rPr>
      <w:sz w:val="16"/>
      <w:szCs w:val="16"/>
    </w:rPr>
  </w:style>
  <w:style w:type="character" w:customStyle="1" w:styleId="a8">
    <w:name w:val="Текст примечания Знак"/>
    <w:rsid w:val="00D91583"/>
    <w:rPr>
      <w:sz w:val="20"/>
      <w:szCs w:val="20"/>
    </w:rPr>
  </w:style>
  <w:style w:type="character" w:customStyle="1" w:styleId="a9">
    <w:name w:val="Тема примечания Знак"/>
    <w:rsid w:val="00D91583"/>
    <w:rPr>
      <w:b/>
      <w:bCs/>
      <w:sz w:val="20"/>
      <w:szCs w:val="20"/>
    </w:rPr>
  </w:style>
  <w:style w:type="character" w:styleId="aa">
    <w:name w:val="Hyperlink"/>
    <w:rsid w:val="00D91583"/>
    <w:rPr>
      <w:color w:val="0000FF"/>
      <w:u w:val="single"/>
    </w:rPr>
  </w:style>
  <w:style w:type="character" w:styleId="ab">
    <w:name w:val="Strong"/>
    <w:qFormat/>
    <w:rsid w:val="00D91583"/>
    <w:rPr>
      <w:b/>
      <w:bCs/>
    </w:rPr>
  </w:style>
  <w:style w:type="character" w:customStyle="1" w:styleId="ac">
    <w:name w:val="Абзац списка Знак"/>
    <w:rsid w:val="00D915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5">
    <w:name w:val="Стиль1 Знак"/>
    <w:rsid w:val="00D9158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2105pt">
    <w:name w:val="Основной текст (2) + 10;5 pt;Полужирный"/>
    <w:rsid w:val="00D9158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20">
    <w:name w:val="Основной текст (2)_"/>
    <w:rsid w:val="00D91583"/>
    <w:rPr>
      <w:rFonts w:ascii="Times New Roman" w:eastAsia="Times New Roman" w:hAnsi="Times New Roman" w:cs="Times New Roman"/>
      <w:color w:val="000000"/>
    </w:rPr>
  </w:style>
  <w:style w:type="character" w:customStyle="1" w:styleId="A10">
    <w:name w:val="A1"/>
    <w:rsid w:val="00D91583"/>
    <w:rPr>
      <w:rFonts w:cs="FreeSetC"/>
      <w:color w:val="000000"/>
    </w:rPr>
  </w:style>
  <w:style w:type="character" w:customStyle="1" w:styleId="st">
    <w:name w:val="st"/>
    <w:rsid w:val="00D91583"/>
  </w:style>
  <w:style w:type="character" w:styleId="ad">
    <w:name w:val="Emphasis"/>
    <w:qFormat/>
    <w:rsid w:val="00D91583"/>
    <w:rPr>
      <w:i/>
      <w:iCs/>
    </w:rPr>
  </w:style>
  <w:style w:type="character" w:customStyle="1" w:styleId="ae">
    <w:name w:val="Маркеры списка"/>
    <w:rsid w:val="00D91583"/>
    <w:rPr>
      <w:rFonts w:ascii="OpenSymbol" w:eastAsia="OpenSymbol" w:hAnsi="OpenSymbol" w:cs="OpenSymbol"/>
    </w:rPr>
  </w:style>
  <w:style w:type="character" w:customStyle="1" w:styleId="21">
    <w:name w:val="Знак примечания2"/>
    <w:rsid w:val="00D91583"/>
    <w:rPr>
      <w:sz w:val="16"/>
      <w:szCs w:val="16"/>
    </w:rPr>
  </w:style>
  <w:style w:type="character" w:customStyle="1" w:styleId="16">
    <w:name w:val="Текст примечания Знак1"/>
    <w:rsid w:val="00D91583"/>
    <w:rPr>
      <w:rFonts w:ascii="Calibri" w:eastAsia="Calibri" w:hAnsi="Calibri" w:cs="Calibri"/>
    </w:rPr>
  </w:style>
  <w:style w:type="paragraph" w:customStyle="1" w:styleId="22">
    <w:name w:val="Заголовок2"/>
    <w:basedOn w:val="a"/>
    <w:next w:val="a0"/>
    <w:rsid w:val="00D91583"/>
    <w:pPr>
      <w:keepNext/>
      <w:suppressAutoHyphens/>
      <w:spacing w:before="240" w:after="120" w:line="252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0">
    <w:name w:val="Body Text"/>
    <w:basedOn w:val="a"/>
    <w:link w:val="af"/>
    <w:rsid w:val="00D91583"/>
    <w:pPr>
      <w:suppressAutoHyphens/>
      <w:spacing w:after="12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">
    <w:name w:val="Основной текст Знак"/>
    <w:basedOn w:val="a1"/>
    <w:link w:val="a0"/>
    <w:rsid w:val="00D91583"/>
    <w:rPr>
      <w:rFonts w:ascii="Calibri" w:eastAsia="Calibri" w:hAnsi="Calibri" w:cs="Calibri"/>
      <w:lang w:eastAsia="ar-SA"/>
    </w:rPr>
  </w:style>
  <w:style w:type="paragraph" w:styleId="af0">
    <w:name w:val="List"/>
    <w:basedOn w:val="a0"/>
    <w:rsid w:val="00D91583"/>
    <w:rPr>
      <w:rFonts w:cs="Arial"/>
    </w:rPr>
  </w:style>
  <w:style w:type="paragraph" w:customStyle="1" w:styleId="17">
    <w:name w:val="Заголовок1"/>
    <w:basedOn w:val="a"/>
    <w:rsid w:val="00D91583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lang w:eastAsia="ar-SA"/>
    </w:rPr>
  </w:style>
  <w:style w:type="paragraph" w:customStyle="1" w:styleId="23">
    <w:name w:val="Указатель2"/>
    <w:basedOn w:val="a"/>
    <w:rsid w:val="00D91583"/>
    <w:pPr>
      <w:suppressLineNumbers/>
      <w:suppressAutoHyphens/>
      <w:spacing w:after="160" w:line="252" w:lineRule="auto"/>
    </w:pPr>
    <w:rPr>
      <w:rFonts w:ascii="Calibri" w:eastAsia="Calibri" w:hAnsi="Calibri" w:cs="Arial"/>
      <w:sz w:val="22"/>
      <w:szCs w:val="22"/>
      <w:lang w:eastAsia="ar-SA"/>
    </w:rPr>
  </w:style>
  <w:style w:type="paragraph" w:customStyle="1" w:styleId="18">
    <w:name w:val="Заголовок1"/>
    <w:basedOn w:val="a"/>
    <w:next w:val="a0"/>
    <w:rsid w:val="00D91583"/>
    <w:pPr>
      <w:keepNext/>
      <w:suppressAutoHyphens/>
      <w:spacing w:before="240" w:after="120" w:line="252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9">
    <w:name w:val="Указатель1"/>
    <w:basedOn w:val="a"/>
    <w:rsid w:val="00D91583"/>
    <w:pPr>
      <w:suppressLineNumbers/>
      <w:suppressAutoHyphens/>
      <w:spacing w:after="160" w:line="252" w:lineRule="auto"/>
    </w:pPr>
    <w:rPr>
      <w:rFonts w:ascii="Calibri" w:eastAsia="Calibri" w:hAnsi="Calibri" w:cs="Arial"/>
      <w:sz w:val="22"/>
      <w:szCs w:val="22"/>
      <w:lang w:eastAsia="ar-SA"/>
    </w:rPr>
  </w:style>
  <w:style w:type="paragraph" w:styleId="af1">
    <w:name w:val="Balloon Text"/>
    <w:basedOn w:val="a"/>
    <w:link w:val="1a"/>
    <w:rsid w:val="00D91583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a">
    <w:name w:val="Текст выноски Знак1"/>
    <w:basedOn w:val="a1"/>
    <w:link w:val="af1"/>
    <w:rsid w:val="00D91583"/>
    <w:rPr>
      <w:rFonts w:ascii="Tahoma" w:eastAsia="Calibri" w:hAnsi="Tahoma" w:cs="Tahoma"/>
      <w:sz w:val="16"/>
      <w:szCs w:val="16"/>
      <w:lang w:eastAsia="ar-SA"/>
    </w:rPr>
  </w:style>
  <w:style w:type="paragraph" w:customStyle="1" w:styleId="1b">
    <w:name w:val="Текст примечания1"/>
    <w:basedOn w:val="a"/>
    <w:rsid w:val="00D91583"/>
    <w:pPr>
      <w:suppressAutoHyphens/>
      <w:spacing w:after="160"/>
    </w:pPr>
    <w:rPr>
      <w:rFonts w:ascii="Calibri" w:eastAsia="Calibri" w:hAnsi="Calibri" w:cs="Calibri"/>
      <w:sz w:val="20"/>
      <w:szCs w:val="20"/>
      <w:lang w:eastAsia="ar-SA"/>
    </w:rPr>
  </w:style>
  <w:style w:type="paragraph" w:styleId="af2">
    <w:name w:val="annotation text"/>
    <w:basedOn w:val="a"/>
    <w:link w:val="24"/>
    <w:uiPriority w:val="99"/>
    <w:semiHidden/>
    <w:unhideWhenUsed/>
    <w:rsid w:val="00D91583"/>
    <w:rPr>
      <w:sz w:val="20"/>
      <w:szCs w:val="20"/>
    </w:rPr>
  </w:style>
  <w:style w:type="character" w:customStyle="1" w:styleId="24">
    <w:name w:val="Текст примечания Знак2"/>
    <w:basedOn w:val="a1"/>
    <w:link w:val="af2"/>
    <w:uiPriority w:val="99"/>
    <w:semiHidden/>
    <w:rsid w:val="00D91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1b"/>
    <w:next w:val="1b"/>
    <w:link w:val="1c"/>
    <w:rsid w:val="00D91583"/>
    <w:rPr>
      <w:b/>
      <w:bCs/>
    </w:rPr>
  </w:style>
  <w:style w:type="character" w:customStyle="1" w:styleId="1c">
    <w:name w:val="Тема примечания Знак1"/>
    <w:basedOn w:val="24"/>
    <w:link w:val="af3"/>
    <w:rsid w:val="00D91583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d">
    <w:name w:val="Абзац списка1"/>
    <w:basedOn w:val="a"/>
    <w:rsid w:val="00D9158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4">
    <w:name w:val="List Paragraph"/>
    <w:basedOn w:val="a"/>
    <w:qFormat/>
    <w:rsid w:val="00D91583"/>
    <w:pPr>
      <w:widowControl w:val="0"/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paragraph" w:customStyle="1" w:styleId="130">
    <w:name w:val="Заголовок №13"/>
    <w:basedOn w:val="a"/>
    <w:rsid w:val="00D91583"/>
    <w:pPr>
      <w:widowControl w:val="0"/>
      <w:tabs>
        <w:tab w:val="num" w:pos="0"/>
      </w:tabs>
      <w:suppressAutoHyphens/>
      <w:spacing w:before="100" w:line="278" w:lineRule="exact"/>
      <w:ind w:left="432" w:hanging="432"/>
    </w:pPr>
    <w:rPr>
      <w:b/>
      <w:bCs/>
      <w:color w:val="000000"/>
      <w:lang w:bidi="ru-RU"/>
    </w:rPr>
  </w:style>
  <w:style w:type="paragraph" w:customStyle="1" w:styleId="25">
    <w:name w:val="Основной текст (2)"/>
    <w:basedOn w:val="a"/>
    <w:rsid w:val="00D91583"/>
    <w:pPr>
      <w:widowControl w:val="0"/>
      <w:suppressAutoHyphens/>
      <w:spacing w:line="278" w:lineRule="exact"/>
      <w:ind w:firstLine="720"/>
      <w:jc w:val="both"/>
    </w:pPr>
    <w:rPr>
      <w:color w:val="000000"/>
      <w:sz w:val="22"/>
      <w:szCs w:val="22"/>
      <w:lang w:eastAsia="ar-SA"/>
    </w:rPr>
  </w:style>
  <w:style w:type="paragraph" w:customStyle="1" w:styleId="af5">
    <w:name w:val="Содержимое таблицы"/>
    <w:basedOn w:val="a"/>
    <w:rsid w:val="00D91583"/>
    <w:pPr>
      <w:suppressLineNumbers/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6">
    <w:name w:val="Заголовок таблицы"/>
    <w:basedOn w:val="af5"/>
    <w:rsid w:val="00D91583"/>
    <w:pPr>
      <w:jc w:val="center"/>
    </w:pPr>
    <w:rPr>
      <w:b/>
      <w:bCs/>
    </w:rPr>
  </w:style>
  <w:style w:type="paragraph" w:customStyle="1" w:styleId="26">
    <w:name w:val="Текст примечания2"/>
    <w:basedOn w:val="a"/>
    <w:rsid w:val="00D91583"/>
    <w:pPr>
      <w:suppressAutoHyphens/>
      <w:spacing w:after="160" w:line="252" w:lineRule="auto"/>
    </w:pPr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15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4</cp:revision>
  <dcterms:created xsi:type="dcterms:W3CDTF">2019-12-26T15:13:00Z</dcterms:created>
  <dcterms:modified xsi:type="dcterms:W3CDTF">2019-12-28T12:16:00Z</dcterms:modified>
</cp:coreProperties>
</file>